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69" w:rsidRDefault="00FA1269" w:rsidP="00FA1269">
      <w:pPr>
        <w:spacing w:line="0" w:lineRule="atLeast"/>
        <w:jc w:val="center"/>
        <w:rPr>
          <w:rFonts w:ascii="Times New Roman" w:eastAsia="Times New Roman" w:hAnsi="Times New Roman"/>
          <w:b/>
          <w:sz w:val="22"/>
          <w:u w:val="single"/>
        </w:rPr>
      </w:pPr>
      <w:r>
        <w:rPr>
          <w:rFonts w:ascii="Times New Roman" w:eastAsia="Times New Roman" w:hAnsi="Times New Roman"/>
          <w:b/>
          <w:sz w:val="22"/>
          <w:u w:val="single"/>
        </w:rPr>
        <w:t>ЛАБОРАТОРНАЯ РАБОТА 2</w:t>
      </w:r>
    </w:p>
    <w:p w:rsidR="00FA1269" w:rsidRDefault="00FA1269" w:rsidP="00FA1269">
      <w:pPr>
        <w:spacing w:line="240" w:lineRule="exact"/>
        <w:rPr>
          <w:rFonts w:ascii="Times New Roman" w:eastAsia="Times New Roman" w:hAnsi="Times New Roman"/>
        </w:rPr>
      </w:pPr>
    </w:p>
    <w:p w:rsidR="00FA1269" w:rsidRDefault="00FA1269" w:rsidP="00FA1269">
      <w:pPr>
        <w:spacing w:line="0" w:lineRule="atLeast"/>
        <w:ind w:left="60"/>
        <w:rPr>
          <w:rFonts w:ascii="Times New Roman" w:eastAsia="Times New Roman" w:hAnsi="Times New Roman"/>
          <w:b/>
          <w:sz w:val="22"/>
        </w:rPr>
      </w:pPr>
      <w:r>
        <w:rPr>
          <w:rFonts w:ascii="Times New Roman" w:eastAsia="Times New Roman" w:hAnsi="Times New Roman"/>
          <w:b/>
          <w:sz w:val="22"/>
        </w:rPr>
        <w:t>"Снятие и анализ вольт – амперной характеристики тиристора"</w:t>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71" w:lineRule="exact"/>
        <w:rPr>
          <w:rFonts w:ascii="Times New Roman" w:eastAsia="Times New Roman" w:hAnsi="Times New Roman"/>
        </w:rPr>
      </w:pPr>
    </w:p>
    <w:p w:rsidR="00FA1269" w:rsidRDefault="00FA1269" w:rsidP="00FA1269">
      <w:pPr>
        <w:spacing w:line="257" w:lineRule="auto"/>
        <w:ind w:left="1560" w:hanging="1559"/>
        <w:jc w:val="both"/>
        <w:rPr>
          <w:rFonts w:ascii="Times New Roman" w:eastAsia="Times New Roman" w:hAnsi="Times New Roman"/>
          <w:sz w:val="22"/>
        </w:rPr>
      </w:pPr>
      <w:r>
        <w:rPr>
          <w:rFonts w:ascii="Times New Roman" w:eastAsia="Times New Roman" w:hAnsi="Times New Roman"/>
          <w:b/>
          <w:sz w:val="22"/>
        </w:rPr>
        <w:t xml:space="preserve">Цель работы: </w:t>
      </w:r>
      <w:r>
        <w:rPr>
          <w:rFonts w:ascii="Times New Roman" w:eastAsia="Times New Roman" w:hAnsi="Times New Roman"/>
          <w:sz w:val="22"/>
        </w:rPr>
        <w:t>Снятие экспериментальным путем вольтамперной</w:t>
      </w:r>
      <w:r>
        <w:rPr>
          <w:rFonts w:ascii="Times New Roman" w:eastAsia="Times New Roman" w:hAnsi="Times New Roman"/>
          <w:b/>
          <w:sz w:val="22"/>
        </w:rPr>
        <w:t xml:space="preserve"> </w:t>
      </w:r>
      <w:r>
        <w:rPr>
          <w:rFonts w:ascii="Times New Roman" w:eastAsia="Times New Roman" w:hAnsi="Times New Roman"/>
          <w:sz w:val="22"/>
        </w:rPr>
        <w:t>характеристики тиристора и его пусковой характеристики..</w:t>
      </w:r>
    </w:p>
    <w:p w:rsidR="00FA1269" w:rsidRDefault="00FA1269" w:rsidP="00FA1269">
      <w:pPr>
        <w:spacing w:line="384" w:lineRule="exact"/>
        <w:rPr>
          <w:rFonts w:ascii="Times New Roman" w:eastAsia="Times New Roman" w:hAnsi="Times New Roman"/>
        </w:rPr>
      </w:pPr>
    </w:p>
    <w:p w:rsidR="00FA1269" w:rsidRDefault="00FA1269" w:rsidP="00FA1269">
      <w:pPr>
        <w:spacing w:line="251" w:lineRule="auto"/>
        <w:ind w:firstLine="320"/>
        <w:jc w:val="both"/>
        <w:rPr>
          <w:rFonts w:ascii="Times New Roman" w:eastAsia="Times New Roman" w:hAnsi="Times New Roman"/>
          <w:i/>
          <w:sz w:val="22"/>
        </w:rPr>
      </w:pPr>
      <w:r>
        <w:rPr>
          <w:rFonts w:ascii="Times New Roman" w:eastAsia="Times New Roman" w:hAnsi="Times New Roman"/>
          <w:sz w:val="22"/>
        </w:rPr>
        <w:t xml:space="preserve">Тиристором называют полупроводниковый прибор , в основе которого лежит четырехслойная </w:t>
      </w:r>
      <w:r>
        <w:rPr>
          <w:rFonts w:ascii="Times New Roman" w:eastAsia="Times New Roman" w:hAnsi="Times New Roman"/>
          <w:i/>
          <w:sz w:val="22"/>
        </w:rPr>
        <w:t>p – n</w:t>
      </w:r>
      <w:r>
        <w:rPr>
          <w:rFonts w:ascii="Times New Roman" w:eastAsia="Times New Roman" w:hAnsi="Times New Roman"/>
          <w:sz w:val="22"/>
        </w:rPr>
        <w:t xml:space="preserve"> - структура </w:t>
      </w:r>
      <w:r>
        <w:rPr>
          <w:rFonts w:ascii="Times New Roman" w:eastAsia="Times New Roman" w:hAnsi="Times New Roman"/>
          <w:i/>
          <w:sz w:val="22"/>
        </w:rPr>
        <w:t>(p – n – p – n</w:t>
      </w:r>
      <w:r>
        <w:rPr>
          <w:rFonts w:ascii="Times New Roman" w:eastAsia="Times New Roman" w:hAnsi="Times New Roman"/>
          <w:sz w:val="22"/>
        </w:rPr>
        <w:t xml:space="preserve"> или </w:t>
      </w:r>
      <w:r>
        <w:rPr>
          <w:rFonts w:ascii="Times New Roman" w:eastAsia="Times New Roman" w:hAnsi="Times New Roman"/>
          <w:i/>
          <w:sz w:val="22"/>
        </w:rPr>
        <w:t>n</w:t>
      </w:r>
    </w:p>
    <w:p w:rsidR="00FA1269" w:rsidRDefault="00FA1269" w:rsidP="00FA1269">
      <w:pPr>
        <w:spacing w:line="248" w:lineRule="auto"/>
        <w:rPr>
          <w:rFonts w:ascii="Times New Roman" w:eastAsia="Times New Roman" w:hAnsi="Times New Roman"/>
          <w:sz w:val="22"/>
        </w:rPr>
      </w:pPr>
      <w:r>
        <w:rPr>
          <w:rFonts w:ascii="Times New Roman" w:eastAsia="Times New Roman" w:hAnsi="Times New Roman"/>
          <w:i/>
          <w:sz w:val="22"/>
        </w:rPr>
        <w:t xml:space="preserve">– p – n - p) </w:t>
      </w:r>
      <w:r>
        <w:rPr>
          <w:rFonts w:ascii="Times New Roman" w:eastAsia="Times New Roman" w:hAnsi="Times New Roman"/>
          <w:sz w:val="22"/>
        </w:rPr>
        <w:t>и характеристика которого имеет участок отрицательного</w:t>
      </w:r>
      <w:r>
        <w:rPr>
          <w:rFonts w:ascii="Times New Roman" w:eastAsia="Times New Roman" w:hAnsi="Times New Roman"/>
          <w:i/>
          <w:sz w:val="22"/>
        </w:rPr>
        <w:t xml:space="preserve"> </w:t>
      </w:r>
      <w:r>
        <w:rPr>
          <w:rFonts w:ascii="Times New Roman" w:eastAsia="Times New Roman" w:hAnsi="Times New Roman"/>
          <w:sz w:val="22"/>
        </w:rPr>
        <w:t>дифференциального сопротивления.</w:t>
      </w:r>
    </w:p>
    <w:p w:rsidR="00FA1269" w:rsidRDefault="00FA1269" w:rsidP="00FA1269">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59264" behindDoc="1" locked="0" layoutInCell="1" allowOverlap="1">
            <wp:simplePos x="0" y="0"/>
            <wp:positionH relativeFrom="column">
              <wp:posOffset>202565</wp:posOffset>
            </wp:positionH>
            <wp:positionV relativeFrom="paragraph">
              <wp:posOffset>146050</wp:posOffset>
            </wp:positionV>
            <wp:extent cx="4006215" cy="1668780"/>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6215" cy="1668780"/>
                    </a:xfrm>
                    <a:prstGeom prst="rect">
                      <a:avLst/>
                    </a:prstGeom>
                    <a:noFill/>
                  </pic:spPr>
                </pic:pic>
              </a:graphicData>
            </a:graphic>
            <wp14:sizeRelH relativeFrom="page">
              <wp14:pctWidth>0</wp14:pctWidth>
            </wp14:sizeRelH>
            <wp14:sizeRelV relativeFrom="page">
              <wp14:pctHeight>0</wp14:pctHeight>
            </wp14:sizeRelV>
          </wp:anchor>
        </w:drawing>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21" w:lineRule="exact"/>
        <w:rPr>
          <w:rFonts w:ascii="Times New Roman" w:eastAsia="Times New Roman" w:hAnsi="Times New Roman"/>
        </w:rPr>
      </w:pPr>
    </w:p>
    <w:p w:rsidR="00FA1269" w:rsidRDefault="00FA1269" w:rsidP="00FA1269">
      <w:pPr>
        <w:spacing w:line="0" w:lineRule="atLeast"/>
        <w:ind w:left="2580"/>
        <w:rPr>
          <w:rFonts w:ascii="Times New Roman" w:eastAsia="Times New Roman" w:hAnsi="Times New Roman"/>
          <w:sz w:val="22"/>
        </w:rPr>
      </w:pPr>
      <w:r>
        <w:rPr>
          <w:rFonts w:ascii="Times New Roman" w:eastAsia="Times New Roman" w:hAnsi="Times New Roman"/>
          <w:sz w:val="22"/>
        </w:rPr>
        <w:t>Рис 2.1. Тиристор.</w:t>
      </w:r>
    </w:p>
    <w:p w:rsidR="00FA1269" w:rsidRDefault="00FA1269" w:rsidP="00FA1269">
      <w:pPr>
        <w:spacing w:line="0" w:lineRule="atLeast"/>
        <w:ind w:left="2580"/>
        <w:rPr>
          <w:rFonts w:ascii="Times New Roman" w:eastAsia="Times New Roman" w:hAnsi="Times New Roman"/>
          <w:sz w:val="22"/>
        </w:rPr>
        <w:sectPr w:rsidR="00FA1269">
          <w:pgSz w:w="16840" w:h="11900" w:orient="landscape"/>
          <w:pgMar w:top="1440" w:right="1140" w:bottom="617" w:left="1440" w:header="0" w:footer="0" w:gutter="0"/>
          <w:cols w:num="2" w:space="0" w:equalWidth="0">
            <w:col w:w="6940" w:space="720"/>
            <w:col w:w="6600"/>
          </w:cols>
          <w:docGrid w:linePitch="360"/>
        </w:sectPr>
      </w:pPr>
    </w:p>
    <w:p w:rsidR="00FA1269" w:rsidRDefault="00FA1269" w:rsidP="00FA1269">
      <w:pPr>
        <w:spacing w:line="241" w:lineRule="exact"/>
        <w:rPr>
          <w:rFonts w:ascii="Times New Roman" w:eastAsia="Times New Roman" w:hAnsi="Times New Roman"/>
        </w:rPr>
      </w:pPr>
      <w:bookmarkStart w:id="0" w:name="page7"/>
      <w:bookmarkEnd w:id="0"/>
    </w:p>
    <w:p w:rsidR="00FA1269" w:rsidRDefault="00FA1269" w:rsidP="00FA1269">
      <w:pPr>
        <w:numPr>
          <w:ilvl w:val="0"/>
          <w:numId w:val="1"/>
        </w:numPr>
        <w:tabs>
          <w:tab w:val="left" w:pos="221"/>
        </w:tabs>
        <w:spacing w:line="264" w:lineRule="auto"/>
        <w:ind w:right="738" w:firstLine="49"/>
        <w:rPr>
          <w:rFonts w:ascii="Times New Roman" w:eastAsia="Times New Roman" w:hAnsi="Times New Roman"/>
          <w:i/>
          <w:sz w:val="21"/>
        </w:rPr>
      </w:pPr>
      <w:r>
        <w:rPr>
          <w:rFonts w:ascii="Times New Roman" w:eastAsia="Times New Roman" w:hAnsi="Times New Roman"/>
          <w:sz w:val="21"/>
        </w:rPr>
        <w:t xml:space="preserve">– схема включения неуправляемого тиристора, </w:t>
      </w:r>
      <w:r>
        <w:rPr>
          <w:rFonts w:ascii="Times New Roman" w:eastAsia="Times New Roman" w:hAnsi="Times New Roman"/>
          <w:i/>
          <w:sz w:val="21"/>
        </w:rPr>
        <w:t>б</w:t>
      </w:r>
      <w:r>
        <w:rPr>
          <w:rFonts w:ascii="Times New Roman" w:eastAsia="Times New Roman" w:hAnsi="Times New Roman"/>
          <w:sz w:val="21"/>
        </w:rPr>
        <w:t xml:space="preserve"> – вольт-амперная характеристика, </w:t>
      </w:r>
      <w:r>
        <w:rPr>
          <w:rFonts w:ascii="Times New Roman" w:eastAsia="Times New Roman" w:hAnsi="Times New Roman"/>
          <w:i/>
          <w:sz w:val="21"/>
        </w:rPr>
        <w:t>в</w:t>
      </w:r>
      <w:r>
        <w:rPr>
          <w:rFonts w:ascii="Times New Roman" w:eastAsia="Times New Roman" w:hAnsi="Times New Roman"/>
          <w:sz w:val="21"/>
        </w:rPr>
        <w:t xml:space="preserve"> – схема включения управляемого тиристора</w:t>
      </w:r>
    </w:p>
    <w:p w:rsidR="00FA1269" w:rsidRDefault="00FA1269" w:rsidP="00FA1269">
      <w:pPr>
        <w:spacing w:line="1" w:lineRule="exact"/>
        <w:rPr>
          <w:rFonts w:ascii="Times New Roman" w:eastAsia="Times New Roman" w:hAnsi="Times New Roman"/>
          <w:i/>
          <w:sz w:val="21"/>
        </w:rPr>
      </w:pPr>
    </w:p>
    <w:p w:rsidR="00FA1269" w:rsidRDefault="00FA1269" w:rsidP="00FA1269">
      <w:pPr>
        <w:spacing w:line="239" w:lineRule="auto"/>
        <w:ind w:right="638" w:firstLine="300"/>
        <w:jc w:val="both"/>
        <w:rPr>
          <w:rFonts w:ascii="Times New Roman" w:eastAsia="Times New Roman" w:hAnsi="Times New Roman"/>
          <w:sz w:val="22"/>
        </w:rPr>
      </w:pPr>
      <w:r>
        <w:rPr>
          <w:rFonts w:ascii="Times New Roman" w:eastAsia="Times New Roman" w:hAnsi="Times New Roman"/>
          <w:sz w:val="22"/>
        </w:rPr>
        <w:t xml:space="preserve">Тиристор состоит из трех последовательно расположенных </w:t>
      </w:r>
      <w:r>
        <w:rPr>
          <w:rFonts w:ascii="Times New Roman" w:eastAsia="Times New Roman" w:hAnsi="Times New Roman"/>
          <w:i/>
          <w:sz w:val="22"/>
        </w:rPr>
        <w:t>p – n</w:t>
      </w:r>
      <w:r>
        <w:rPr>
          <w:rFonts w:ascii="Times New Roman" w:eastAsia="Times New Roman" w:hAnsi="Times New Roman"/>
          <w:sz w:val="22"/>
        </w:rPr>
        <w:t xml:space="preserve">-переходов (рис. 2.1, а). При указанной на рисунке полярности внешнего источника напряжения </w:t>
      </w:r>
      <w:r>
        <w:rPr>
          <w:rFonts w:ascii="Times New Roman" w:eastAsia="Times New Roman" w:hAnsi="Times New Roman"/>
          <w:i/>
          <w:sz w:val="22"/>
        </w:rPr>
        <w:t>E</w:t>
      </w:r>
      <w:r>
        <w:rPr>
          <w:rFonts w:ascii="Times New Roman" w:eastAsia="Times New Roman" w:hAnsi="Times New Roman"/>
          <w:sz w:val="22"/>
        </w:rPr>
        <w:t xml:space="preserve"> переходы </w:t>
      </w:r>
      <w:r>
        <w:rPr>
          <w:rFonts w:ascii="Times New Roman" w:eastAsia="Times New Roman" w:hAnsi="Times New Roman"/>
          <w:i/>
          <w:sz w:val="22"/>
        </w:rPr>
        <w:t>П1</w:t>
      </w:r>
      <w:r>
        <w:rPr>
          <w:rFonts w:ascii="Times New Roman" w:eastAsia="Times New Roman" w:hAnsi="Times New Roman"/>
          <w:sz w:val="22"/>
        </w:rPr>
        <w:t xml:space="preserve"> и </w:t>
      </w:r>
      <w:r>
        <w:rPr>
          <w:rFonts w:ascii="Times New Roman" w:eastAsia="Times New Roman" w:hAnsi="Times New Roman"/>
          <w:i/>
          <w:sz w:val="22"/>
        </w:rPr>
        <w:t>ПЗ</w:t>
      </w:r>
      <w:r>
        <w:rPr>
          <w:rFonts w:ascii="Times New Roman" w:eastAsia="Times New Roman" w:hAnsi="Times New Roman"/>
          <w:sz w:val="22"/>
        </w:rPr>
        <w:t xml:space="preserve"> соединены в прямом направлении, а переход </w:t>
      </w:r>
      <w:r>
        <w:rPr>
          <w:rFonts w:ascii="Times New Roman" w:eastAsia="Times New Roman" w:hAnsi="Times New Roman"/>
          <w:i/>
          <w:sz w:val="22"/>
        </w:rPr>
        <w:t>П2</w:t>
      </w:r>
      <w:r>
        <w:rPr>
          <w:rFonts w:ascii="Times New Roman" w:eastAsia="Times New Roman" w:hAnsi="Times New Roman"/>
          <w:sz w:val="22"/>
        </w:rPr>
        <w:t xml:space="preserve">—в обратном. Отсюда следует, что тиристор можно представлять в виде двух эквивалентных тран-зисторов: один – </w:t>
      </w:r>
      <w:r>
        <w:rPr>
          <w:rFonts w:ascii="Times New Roman" w:eastAsia="Times New Roman" w:hAnsi="Times New Roman"/>
          <w:i/>
          <w:sz w:val="22"/>
        </w:rPr>
        <w:t>р</w:t>
      </w:r>
      <w:r>
        <w:rPr>
          <w:rFonts w:ascii="Times New Roman" w:eastAsia="Times New Roman" w:hAnsi="Times New Roman"/>
          <w:sz w:val="22"/>
        </w:rPr>
        <w:t xml:space="preserve"> </w:t>
      </w:r>
      <w:r>
        <w:rPr>
          <w:rFonts w:ascii="Times New Roman" w:eastAsia="Times New Roman" w:hAnsi="Times New Roman"/>
          <w:i/>
          <w:sz w:val="22"/>
        </w:rPr>
        <w:t>–</w:t>
      </w:r>
      <w:r>
        <w:rPr>
          <w:rFonts w:ascii="Times New Roman" w:eastAsia="Times New Roman" w:hAnsi="Times New Roman"/>
          <w:sz w:val="22"/>
        </w:rPr>
        <w:t xml:space="preserve"> </w:t>
      </w:r>
      <w:r>
        <w:rPr>
          <w:rFonts w:ascii="Times New Roman" w:eastAsia="Times New Roman" w:hAnsi="Times New Roman"/>
          <w:i/>
          <w:sz w:val="22"/>
        </w:rPr>
        <w:t>п</w:t>
      </w:r>
      <w:r>
        <w:rPr>
          <w:rFonts w:ascii="Times New Roman" w:eastAsia="Times New Roman" w:hAnsi="Times New Roman"/>
          <w:sz w:val="22"/>
        </w:rPr>
        <w:t xml:space="preserve"> </w:t>
      </w:r>
      <w:r>
        <w:rPr>
          <w:rFonts w:ascii="Times New Roman" w:eastAsia="Times New Roman" w:hAnsi="Times New Roman"/>
          <w:i/>
          <w:sz w:val="22"/>
        </w:rPr>
        <w:t>– p</w:t>
      </w:r>
      <w:r>
        <w:rPr>
          <w:rFonts w:ascii="Times New Roman" w:eastAsia="Times New Roman" w:hAnsi="Times New Roman"/>
          <w:sz w:val="22"/>
        </w:rPr>
        <w:t xml:space="preserve"> -типа с эмиттерным переходом </w:t>
      </w:r>
      <w:r>
        <w:rPr>
          <w:rFonts w:ascii="Times New Roman" w:eastAsia="Times New Roman" w:hAnsi="Times New Roman"/>
          <w:i/>
          <w:sz w:val="22"/>
        </w:rPr>
        <w:t>П1</w:t>
      </w:r>
      <w:r>
        <w:rPr>
          <w:rFonts w:ascii="Times New Roman" w:eastAsia="Times New Roman" w:hAnsi="Times New Roman"/>
          <w:sz w:val="22"/>
        </w:rPr>
        <w:t xml:space="preserve"> и коллекторным </w:t>
      </w:r>
      <w:r>
        <w:rPr>
          <w:rFonts w:ascii="Times New Roman" w:eastAsia="Times New Roman" w:hAnsi="Times New Roman"/>
          <w:i/>
          <w:sz w:val="22"/>
        </w:rPr>
        <w:t>П2,</w:t>
      </w:r>
      <w:r>
        <w:rPr>
          <w:rFonts w:ascii="Times New Roman" w:eastAsia="Times New Roman" w:hAnsi="Times New Roman"/>
          <w:sz w:val="22"/>
        </w:rPr>
        <w:t xml:space="preserve"> другой </w:t>
      </w:r>
      <w:r>
        <w:rPr>
          <w:rFonts w:ascii="Times New Roman" w:eastAsia="Times New Roman" w:hAnsi="Times New Roman"/>
          <w:i/>
          <w:sz w:val="22"/>
        </w:rPr>
        <w:t>– n – p – n</w:t>
      </w:r>
      <w:r>
        <w:rPr>
          <w:rFonts w:ascii="Times New Roman" w:eastAsia="Times New Roman" w:hAnsi="Times New Roman"/>
          <w:sz w:val="22"/>
        </w:rPr>
        <w:t xml:space="preserve"> -типа с эмиттерным переходом </w:t>
      </w:r>
      <w:r>
        <w:rPr>
          <w:rFonts w:ascii="Times New Roman" w:eastAsia="Times New Roman" w:hAnsi="Times New Roman"/>
          <w:i/>
          <w:sz w:val="22"/>
        </w:rPr>
        <w:t xml:space="preserve">ПЗ </w:t>
      </w:r>
      <w:r>
        <w:rPr>
          <w:rFonts w:ascii="Times New Roman" w:eastAsia="Times New Roman" w:hAnsi="Times New Roman"/>
          <w:sz w:val="22"/>
        </w:rPr>
        <w:t>и коллекторным</w:t>
      </w:r>
      <w:r>
        <w:rPr>
          <w:rFonts w:ascii="Times New Roman" w:eastAsia="Times New Roman" w:hAnsi="Times New Roman"/>
          <w:i/>
          <w:sz w:val="22"/>
        </w:rPr>
        <w:t xml:space="preserve"> П2. </w:t>
      </w:r>
      <w:r>
        <w:rPr>
          <w:rFonts w:ascii="Times New Roman" w:eastAsia="Times New Roman" w:hAnsi="Times New Roman"/>
          <w:sz w:val="22"/>
        </w:rPr>
        <w:t>Полный ток через общий коллекторный</w:t>
      </w:r>
      <w:r>
        <w:rPr>
          <w:rFonts w:ascii="Times New Roman" w:eastAsia="Times New Roman" w:hAnsi="Times New Roman"/>
          <w:i/>
          <w:sz w:val="22"/>
        </w:rPr>
        <w:t xml:space="preserve"> </w:t>
      </w:r>
      <w:r>
        <w:rPr>
          <w:rFonts w:ascii="Times New Roman" w:eastAsia="Times New Roman" w:hAnsi="Times New Roman"/>
          <w:sz w:val="22"/>
        </w:rPr>
        <w:t xml:space="preserve">переход </w:t>
      </w:r>
      <w:r>
        <w:rPr>
          <w:rFonts w:ascii="Times New Roman" w:eastAsia="Times New Roman" w:hAnsi="Times New Roman"/>
          <w:i/>
          <w:sz w:val="22"/>
        </w:rPr>
        <w:t>П2</w:t>
      </w:r>
      <w:r>
        <w:rPr>
          <w:rFonts w:ascii="Times New Roman" w:eastAsia="Times New Roman" w:hAnsi="Times New Roman"/>
          <w:sz w:val="22"/>
        </w:rPr>
        <w:t xml:space="preserve"> будет обусловлен токами первого и второго эмиттеров, а также током утечки коллекторного перехода.</w:t>
      </w:r>
    </w:p>
    <w:p w:rsidR="00FA1269" w:rsidRDefault="00FA1269" w:rsidP="00FA1269">
      <w:pPr>
        <w:spacing w:line="10" w:lineRule="exact"/>
        <w:rPr>
          <w:rFonts w:ascii="Times New Roman" w:eastAsia="Times New Roman" w:hAnsi="Times New Roman"/>
          <w:i/>
          <w:sz w:val="21"/>
        </w:rPr>
      </w:pPr>
    </w:p>
    <w:p w:rsidR="00FA1269" w:rsidRDefault="00FA1269" w:rsidP="00FA1269">
      <w:pPr>
        <w:spacing w:line="234" w:lineRule="auto"/>
        <w:ind w:right="638" w:firstLine="300"/>
        <w:jc w:val="both"/>
        <w:rPr>
          <w:rFonts w:ascii="Times New Roman" w:eastAsia="Times New Roman" w:hAnsi="Times New Roman"/>
          <w:sz w:val="22"/>
        </w:rPr>
      </w:pPr>
      <w:r>
        <w:rPr>
          <w:rFonts w:ascii="Times New Roman" w:eastAsia="Times New Roman" w:hAnsi="Times New Roman"/>
          <w:sz w:val="22"/>
        </w:rPr>
        <w:t xml:space="preserve">Вольт-амперная характеристика тиристора приведена на рис. 2.1, б. При малых значениях напряжения через прибор протекает небольшой обратный ток запертого второго перехода. На этом участке характеристики дифференциальное сопротивление прибора велико. По мере увеличения напряжения возрастают ток утечки второго перехода и токи эмиттеров. Вблизи точки </w:t>
      </w:r>
      <w:r>
        <w:rPr>
          <w:rFonts w:ascii="Times New Roman" w:eastAsia="Times New Roman" w:hAnsi="Times New Roman"/>
          <w:i/>
          <w:sz w:val="22"/>
        </w:rPr>
        <w:t>В</w:t>
      </w:r>
      <w:r>
        <w:rPr>
          <w:rFonts w:ascii="Times New Roman" w:eastAsia="Times New Roman" w:hAnsi="Times New Roman"/>
          <w:sz w:val="22"/>
        </w:rPr>
        <w:t xml:space="preserve"> наблюдается резкое увеличение тока диода при небольшом увеличении напряжения. На этом участке возникает лавинное размножение носителей в коллекторном переходе. Точка </w:t>
      </w:r>
      <w:r>
        <w:rPr>
          <w:rFonts w:ascii="Times New Roman" w:eastAsia="Times New Roman" w:hAnsi="Times New Roman"/>
          <w:i/>
          <w:sz w:val="22"/>
        </w:rPr>
        <w:t>В</w:t>
      </w:r>
      <w:r>
        <w:rPr>
          <w:rFonts w:ascii="Times New Roman" w:eastAsia="Times New Roman" w:hAnsi="Times New Roman"/>
          <w:sz w:val="22"/>
        </w:rPr>
        <w:t xml:space="preserve"> является точкой перегиба характеристики. Соответствующее ей значение напряжения называют напряжением включения (U</w:t>
      </w:r>
      <w:r>
        <w:rPr>
          <w:rFonts w:ascii="Times New Roman" w:eastAsia="Times New Roman" w:hAnsi="Times New Roman"/>
          <w:sz w:val="28"/>
          <w:vertAlign w:val="subscript"/>
        </w:rPr>
        <w:t>вкл</w:t>
      </w:r>
      <w:r>
        <w:rPr>
          <w:rFonts w:ascii="Times New Roman" w:eastAsia="Times New Roman" w:hAnsi="Times New Roman"/>
          <w:sz w:val="22"/>
        </w:rPr>
        <w:t>).</w:t>
      </w:r>
    </w:p>
    <w:p w:rsidR="00FA1269" w:rsidRDefault="00FA1269" w:rsidP="00FA1269">
      <w:pPr>
        <w:spacing w:line="2" w:lineRule="exact"/>
        <w:rPr>
          <w:rFonts w:ascii="Times New Roman" w:eastAsia="Times New Roman" w:hAnsi="Times New Roman"/>
          <w:i/>
          <w:sz w:val="21"/>
        </w:rPr>
      </w:pPr>
    </w:p>
    <w:p w:rsidR="00FA1269" w:rsidRDefault="00FA1269" w:rsidP="00FA1269">
      <w:pPr>
        <w:numPr>
          <w:ilvl w:val="1"/>
          <w:numId w:val="1"/>
        </w:numPr>
        <w:tabs>
          <w:tab w:val="left" w:pos="508"/>
        </w:tabs>
        <w:spacing w:line="221" w:lineRule="auto"/>
        <w:ind w:right="638" w:firstLine="294"/>
        <w:jc w:val="both"/>
        <w:rPr>
          <w:rFonts w:ascii="Times New Roman" w:eastAsia="Times New Roman" w:hAnsi="Times New Roman"/>
          <w:sz w:val="22"/>
        </w:rPr>
      </w:pPr>
      <w:r>
        <w:rPr>
          <w:rFonts w:ascii="Times New Roman" w:eastAsia="Times New Roman" w:hAnsi="Times New Roman"/>
          <w:sz w:val="22"/>
        </w:rPr>
        <w:t xml:space="preserve">точке </w:t>
      </w:r>
      <w:r>
        <w:rPr>
          <w:rFonts w:ascii="Times New Roman" w:eastAsia="Times New Roman" w:hAnsi="Times New Roman"/>
          <w:i/>
          <w:sz w:val="22"/>
        </w:rPr>
        <w:t>В</w:t>
      </w:r>
      <w:r>
        <w:rPr>
          <w:rFonts w:ascii="Times New Roman" w:eastAsia="Times New Roman" w:hAnsi="Times New Roman"/>
          <w:sz w:val="22"/>
        </w:rPr>
        <w:t xml:space="preserve"> состояние тиристора неустойчиво. Падение напряжения на нем резко снижается и доходит до точки А. На участке </w:t>
      </w:r>
      <w:r>
        <w:rPr>
          <w:rFonts w:ascii="Times New Roman" w:eastAsia="Times New Roman" w:hAnsi="Times New Roman"/>
          <w:i/>
          <w:sz w:val="22"/>
        </w:rPr>
        <w:t>ВА</w:t>
      </w:r>
      <w:r>
        <w:rPr>
          <w:rFonts w:ascii="Times New Roman" w:eastAsia="Times New Roman" w:hAnsi="Times New Roman"/>
          <w:sz w:val="22"/>
        </w:rPr>
        <w:t xml:space="preserve"> тиристор имеет отрицательное дифференциальное сопротивление. При дальнейшем увеличении напряжения источника </w:t>
      </w:r>
      <w:r>
        <w:rPr>
          <w:rFonts w:ascii="Times New Roman" w:eastAsia="Times New Roman" w:hAnsi="Times New Roman"/>
          <w:i/>
          <w:sz w:val="22"/>
        </w:rPr>
        <w:t>Е</w:t>
      </w:r>
      <w:r>
        <w:rPr>
          <w:rFonts w:ascii="Times New Roman" w:eastAsia="Times New Roman" w:hAnsi="Times New Roman"/>
          <w:sz w:val="22"/>
        </w:rPr>
        <w:t xml:space="preserve"> (см. рис.2.1, </w:t>
      </w:r>
      <w:r>
        <w:rPr>
          <w:rFonts w:ascii="Times New Roman" w:eastAsia="Times New Roman" w:hAnsi="Times New Roman"/>
          <w:i/>
          <w:sz w:val="22"/>
        </w:rPr>
        <w:t>б)</w:t>
      </w:r>
      <w:r>
        <w:rPr>
          <w:rFonts w:ascii="Times New Roman" w:eastAsia="Times New Roman" w:hAnsi="Times New Roman"/>
          <w:sz w:val="22"/>
        </w:rPr>
        <w:t xml:space="preserve"> напряжение на тиристоре почти не увеличивается, а ток в цепи резко возрастает и определяется в основном сопротивлением нагрузки R</w:t>
      </w:r>
      <w:r>
        <w:rPr>
          <w:rFonts w:ascii="Times New Roman" w:eastAsia="Times New Roman" w:hAnsi="Times New Roman"/>
          <w:sz w:val="28"/>
          <w:vertAlign w:val="subscript"/>
        </w:rPr>
        <w:t>н</w:t>
      </w:r>
      <w:r>
        <w:rPr>
          <w:rFonts w:ascii="Times New Roman" w:eastAsia="Times New Roman" w:hAnsi="Times New Roman"/>
          <w:sz w:val="22"/>
        </w:rPr>
        <w:t xml:space="preserve"> (участок </w:t>
      </w:r>
      <w:r>
        <w:rPr>
          <w:rFonts w:ascii="Times New Roman" w:eastAsia="Times New Roman" w:hAnsi="Times New Roman"/>
          <w:i/>
          <w:sz w:val="22"/>
        </w:rPr>
        <w:t>АС</w:t>
      </w:r>
      <w:r>
        <w:rPr>
          <w:rFonts w:ascii="Times New Roman" w:eastAsia="Times New Roman" w:hAnsi="Times New Roman"/>
          <w:sz w:val="22"/>
        </w:rPr>
        <w:t xml:space="preserve"> характеристики). Максимально допустимому току через тиристор I</w:t>
      </w:r>
      <w:r>
        <w:rPr>
          <w:rFonts w:ascii="Times New Roman" w:eastAsia="Times New Roman" w:hAnsi="Times New Roman"/>
          <w:sz w:val="28"/>
          <w:vertAlign w:val="subscript"/>
        </w:rPr>
        <w:t>пр</w:t>
      </w:r>
      <w:r>
        <w:rPr>
          <w:rFonts w:ascii="Times New Roman" w:eastAsia="Times New Roman" w:hAnsi="Times New Roman"/>
          <w:sz w:val="22"/>
        </w:rPr>
        <w:t>.макс соответствует остаточное напряжение U</w:t>
      </w:r>
      <w:r>
        <w:rPr>
          <w:rFonts w:ascii="Times New Roman" w:eastAsia="Times New Roman" w:hAnsi="Times New Roman"/>
          <w:sz w:val="28"/>
          <w:vertAlign w:val="subscript"/>
        </w:rPr>
        <w:t>ост</w:t>
      </w:r>
      <w:r>
        <w:rPr>
          <w:rFonts w:ascii="Times New Roman" w:eastAsia="Times New Roman" w:hAnsi="Times New Roman"/>
          <w:sz w:val="22"/>
        </w:rPr>
        <w:t xml:space="preserve"> (точка </w:t>
      </w:r>
      <w:r>
        <w:rPr>
          <w:rFonts w:ascii="Times New Roman" w:eastAsia="Times New Roman" w:hAnsi="Times New Roman"/>
          <w:i/>
          <w:sz w:val="22"/>
        </w:rPr>
        <w:t>С</w:t>
      </w:r>
      <w:r>
        <w:rPr>
          <w:rFonts w:ascii="Times New Roman" w:eastAsia="Times New Roman" w:hAnsi="Times New Roman"/>
          <w:sz w:val="22"/>
        </w:rPr>
        <w:t xml:space="preserve"> характеристики). Для выключения тиристора необходимо снизить ток через него до значения, меньшего тока удержания I</w:t>
      </w:r>
      <w:r>
        <w:rPr>
          <w:rFonts w:ascii="Times New Roman" w:eastAsia="Times New Roman" w:hAnsi="Times New Roman"/>
          <w:sz w:val="28"/>
          <w:vertAlign w:val="subscript"/>
        </w:rPr>
        <w:t>уд</w:t>
      </w:r>
      <w:r>
        <w:rPr>
          <w:rFonts w:ascii="Times New Roman" w:eastAsia="Times New Roman" w:hAnsi="Times New Roman"/>
          <w:sz w:val="22"/>
        </w:rPr>
        <w:t>.</w:t>
      </w:r>
    </w:p>
    <w:p w:rsidR="00FA1269" w:rsidRDefault="00FA1269" w:rsidP="00FA1269">
      <w:pPr>
        <w:spacing w:line="9" w:lineRule="exact"/>
        <w:rPr>
          <w:rFonts w:ascii="Times New Roman" w:eastAsia="Times New Roman" w:hAnsi="Times New Roman"/>
          <w:sz w:val="22"/>
        </w:rPr>
      </w:pPr>
    </w:p>
    <w:p w:rsidR="00FA1269" w:rsidRDefault="00FA1269" w:rsidP="00FA1269">
      <w:pPr>
        <w:spacing w:line="248" w:lineRule="auto"/>
        <w:ind w:right="638" w:firstLine="300"/>
        <w:rPr>
          <w:rFonts w:ascii="Times New Roman" w:eastAsia="Times New Roman" w:hAnsi="Times New Roman"/>
          <w:sz w:val="22"/>
        </w:rPr>
      </w:pPr>
      <w:r>
        <w:rPr>
          <w:rFonts w:ascii="Times New Roman" w:eastAsia="Times New Roman" w:hAnsi="Times New Roman"/>
          <w:sz w:val="22"/>
        </w:rPr>
        <w:t>Обратная ветвь характеристики тиристора не отличается от обратной ветви диодной характеристики.</w:t>
      </w:r>
    </w:p>
    <w:p w:rsidR="00FA1269" w:rsidRDefault="00FA1269" w:rsidP="00FA1269">
      <w:pPr>
        <w:spacing w:line="245" w:lineRule="exact"/>
        <w:rPr>
          <w:rFonts w:ascii="Times New Roman" w:eastAsia="Times New Roman" w:hAnsi="Times New Roman"/>
        </w:rPr>
      </w:pPr>
      <w:r>
        <w:rPr>
          <w:rFonts w:ascii="Times New Roman" w:eastAsia="Times New Roman" w:hAnsi="Times New Roman"/>
          <w:sz w:val="22"/>
        </w:rPr>
        <w:br w:type="column"/>
      </w:r>
    </w:p>
    <w:p w:rsidR="00FA1269" w:rsidRDefault="00FA1269" w:rsidP="00FA1269">
      <w:pPr>
        <w:spacing w:line="244" w:lineRule="auto"/>
        <w:ind w:left="2"/>
        <w:jc w:val="both"/>
        <w:rPr>
          <w:rFonts w:ascii="Times New Roman" w:eastAsia="Times New Roman" w:hAnsi="Times New Roman"/>
          <w:sz w:val="22"/>
        </w:rPr>
      </w:pPr>
      <w:r>
        <w:rPr>
          <w:rFonts w:ascii="Times New Roman" w:eastAsia="Times New Roman" w:hAnsi="Times New Roman"/>
          <w:sz w:val="22"/>
        </w:rPr>
        <w:t xml:space="preserve">Перевести тиристор в проводящее состояние можно, подключив к одной из его внутренних областей источник тока в прямой полярности. На рис. 2.1, </w:t>
      </w:r>
      <w:r>
        <w:rPr>
          <w:rFonts w:ascii="Times New Roman" w:eastAsia="Times New Roman" w:hAnsi="Times New Roman"/>
          <w:i/>
          <w:sz w:val="22"/>
        </w:rPr>
        <w:t>в</w:t>
      </w:r>
      <w:r>
        <w:rPr>
          <w:rFonts w:ascii="Times New Roman" w:eastAsia="Times New Roman" w:hAnsi="Times New Roman"/>
          <w:sz w:val="22"/>
        </w:rPr>
        <w:t xml:space="preserve"> показано включение источника управляющего тока к базовой области </w:t>
      </w:r>
      <w:r>
        <w:rPr>
          <w:rFonts w:ascii="Times New Roman" w:eastAsia="Times New Roman" w:hAnsi="Times New Roman"/>
          <w:i/>
          <w:sz w:val="22"/>
        </w:rPr>
        <w:t>р</w:t>
      </w:r>
      <w:r>
        <w:rPr>
          <w:rFonts w:ascii="Times New Roman" w:eastAsia="Times New Roman" w:hAnsi="Times New Roman"/>
          <w:sz w:val="22"/>
        </w:rPr>
        <w:t xml:space="preserve"> второго эквивалентного транзистора. Управляя током базы этого транзистора, можно снизить</w:t>
      </w:r>
    </w:p>
    <w:p w:rsidR="00FA1269" w:rsidRDefault="00FA1269" w:rsidP="00FA1269">
      <w:pPr>
        <w:spacing w:line="3" w:lineRule="exact"/>
        <w:rPr>
          <w:rFonts w:ascii="Times New Roman" w:eastAsia="Times New Roman" w:hAnsi="Times New Roman"/>
        </w:rPr>
      </w:pPr>
    </w:p>
    <w:p w:rsidR="00FA1269" w:rsidRDefault="00FA1269" w:rsidP="00FA1269">
      <w:pPr>
        <w:numPr>
          <w:ilvl w:val="0"/>
          <w:numId w:val="2"/>
        </w:numPr>
        <w:tabs>
          <w:tab w:val="left" w:pos="201"/>
        </w:tabs>
        <w:spacing w:line="239" w:lineRule="auto"/>
        <w:ind w:left="2" w:hanging="2"/>
        <w:jc w:val="both"/>
        <w:rPr>
          <w:rFonts w:ascii="Times New Roman" w:eastAsia="Times New Roman" w:hAnsi="Times New Roman"/>
          <w:sz w:val="22"/>
        </w:rPr>
      </w:pPr>
      <w:r>
        <w:rPr>
          <w:rFonts w:ascii="Times New Roman" w:eastAsia="Times New Roman" w:hAnsi="Times New Roman"/>
          <w:sz w:val="22"/>
        </w:rPr>
        <w:t xml:space="preserve">менять величину напряжения включения, как показано на рис.2.1, </w:t>
      </w:r>
      <w:r>
        <w:rPr>
          <w:rFonts w:ascii="Times New Roman" w:eastAsia="Times New Roman" w:hAnsi="Times New Roman"/>
          <w:i/>
          <w:sz w:val="22"/>
        </w:rPr>
        <w:t>б</w:t>
      </w:r>
      <w:r>
        <w:rPr>
          <w:rFonts w:ascii="Times New Roman" w:eastAsia="Times New Roman" w:hAnsi="Times New Roman"/>
          <w:sz w:val="22"/>
        </w:rPr>
        <w:t>.</w:t>
      </w:r>
      <w:r>
        <w:rPr>
          <w:rFonts w:ascii="Times New Roman" w:eastAsia="Times New Roman" w:hAnsi="Times New Roman"/>
          <w:i/>
          <w:sz w:val="22"/>
        </w:rPr>
        <w:t xml:space="preserve"> </w:t>
      </w:r>
      <w:r>
        <w:rPr>
          <w:rFonts w:ascii="Times New Roman" w:eastAsia="Times New Roman" w:hAnsi="Times New Roman"/>
          <w:sz w:val="22"/>
        </w:rPr>
        <w:t>Ток,</w:t>
      </w:r>
      <w:r>
        <w:rPr>
          <w:rFonts w:ascii="Times New Roman" w:eastAsia="Times New Roman" w:hAnsi="Times New Roman"/>
          <w:i/>
          <w:sz w:val="22"/>
        </w:rPr>
        <w:t xml:space="preserve"> </w:t>
      </w:r>
      <w:r>
        <w:rPr>
          <w:rFonts w:ascii="Times New Roman" w:eastAsia="Times New Roman" w:hAnsi="Times New Roman"/>
          <w:sz w:val="22"/>
        </w:rPr>
        <w:t>вызывающий переключение тиристора,</w:t>
      </w:r>
      <w:r>
        <w:rPr>
          <w:rFonts w:ascii="Times New Roman" w:eastAsia="Times New Roman" w:hAnsi="Times New Roman"/>
          <w:i/>
          <w:sz w:val="22"/>
        </w:rPr>
        <w:t xml:space="preserve"> </w:t>
      </w:r>
      <w:r>
        <w:rPr>
          <w:rFonts w:ascii="Times New Roman" w:eastAsia="Times New Roman" w:hAnsi="Times New Roman"/>
          <w:sz w:val="22"/>
        </w:rPr>
        <w:t>называют током</w:t>
      </w:r>
    </w:p>
    <w:p w:rsidR="00FA1269" w:rsidRDefault="00FA1269" w:rsidP="00FA1269">
      <w:pPr>
        <w:spacing w:line="189" w:lineRule="auto"/>
        <w:ind w:left="2"/>
        <w:rPr>
          <w:rFonts w:ascii="Times New Roman" w:eastAsia="Times New Roman" w:hAnsi="Times New Roman"/>
          <w:sz w:val="22"/>
        </w:rPr>
      </w:pPr>
      <w:r>
        <w:rPr>
          <w:rFonts w:ascii="Times New Roman" w:eastAsia="Times New Roman" w:hAnsi="Times New Roman"/>
          <w:sz w:val="22"/>
        </w:rPr>
        <w:t>управления I</w:t>
      </w:r>
      <w:r>
        <w:rPr>
          <w:rFonts w:ascii="Times New Roman" w:eastAsia="Times New Roman" w:hAnsi="Times New Roman"/>
          <w:sz w:val="28"/>
          <w:vertAlign w:val="subscript"/>
        </w:rPr>
        <w:t>упр</w:t>
      </w:r>
      <w:r>
        <w:rPr>
          <w:rFonts w:ascii="Times New Roman" w:eastAsia="Times New Roman" w:hAnsi="Times New Roman"/>
          <w:sz w:val="22"/>
        </w:rPr>
        <w:t>.</w:t>
      </w:r>
    </w:p>
    <w:p w:rsidR="00FA1269" w:rsidRDefault="00FA1269" w:rsidP="00FA1269">
      <w:pPr>
        <w:spacing w:line="1" w:lineRule="exact"/>
        <w:rPr>
          <w:rFonts w:ascii="Times New Roman" w:eastAsia="Times New Roman" w:hAnsi="Times New Roman"/>
        </w:rPr>
      </w:pPr>
    </w:p>
    <w:p w:rsidR="00FA1269" w:rsidRDefault="00FA1269" w:rsidP="00FA1269">
      <w:pPr>
        <w:spacing w:line="239" w:lineRule="auto"/>
        <w:ind w:left="2" w:firstLine="320"/>
        <w:jc w:val="both"/>
        <w:rPr>
          <w:rFonts w:ascii="Times New Roman" w:eastAsia="Times New Roman" w:hAnsi="Times New Roman"/>
          <w:sz w:val="22"/>
        </w:rPr>
      </w:pPr>
      <w:r>
        <w:rPr>
          <w:rFonts w:ascii="Times New Roman" w:eastAsia="Times New Roman" w:hAnsi="Times New Roman"/>
          <w:sz w:val="22"/>
        </w:rPr>
        <w:t xml:space="preserve">Для тиристоров введены понятия: анод, катод и управляющий электрод. Соответствующие им области в структуре обозначены на рис. 2.1, </w:t>
      </w:r>
      <w:r>
        <w:rPr>
          <w:rFonts w:ascii="Times New Roman" w:eastAsia="Times New Roman" w:hAnsi="Times New Roman"/>
          <w:i/>
          <w:sz w:val="22"/>
        </w:rPr>
        <w:t>а,</w:t>
      </w:r>
      <w:r>
        <w:rPr>
          <w:rFonts w:ascii="Times New Roman" w:eastAsia="Times New Roman" w:hAnsi="Times New Roman"/>
          <w:sz w:val="22"/>
        </w:rPr>
        <w:t xml:space="preserve"> </w:t>
      </w:r>
      <w:r>
        <w:rPr>
          <w:rFonts w:ascii="Times New Roman" w:eastAsia="Times New Roman" w:hAnsi="Times New Roman"/>
          <w:i/>
          <w:sz w:val="22"/>
        </w:rPr>
        <w:t>в.</w:t>
      </w:r>
      <w:r>
        <w:rPr>
          <w:rFonts w:ascii="Times New Roman" w:eastAsia="Times New Roman" w:hAnsi="Times New Roman"/>
          <w:sz w:val="22"/>
        </w:rPr>
        <w:t xml:space="preserve"> Существует разновидность тиристоров, имеющих управляющий электрод от </w:t>
      </w:r>
      <w:r>
        <w:rPr>
          <w:rFonts w:ascii="Times New Roman" w:eastAsia="Times New Roman" w:hAnsi="Times New Roman"/>
          <w:i/>
          <w:sz w:val="22"/>
        </w:rPr>
        <w:t>n</w:t>
      </w:r>
      <w:r>
        <w:rPr>
          <w:rFonts w:ascii="Times New Roman" w:eastAsia="Times New Roman" w:hAnsi="Times New Roman"/>
          <w:sz w:val="22"/>
        </w:rPr>
        <w:t>-области.</w:t>
      </w:r>
    </w:p>
    <w:p w:rsidR="00FA1269" w:rsidRDefault="00FA1269" w:rsidP="00FA1269">
      <w:pPr>
        <w:spacing w:line="4" w:lineRule="exact"/>
        <w:rPr>
          <w:rFonts w:ascii="Times New Roman" w:eastAsia="Times New Roman" w:hAnsi="Times New Roman"/>
        </w:rPr>
      </w:pPr>
    </w:p>
    <w:p w:rsidR="00FA1269" w:rsidRDefault="00FA1269" w:rsidP="00FA1269">
      <w:pPr>
        <w:spacing w:line="0" w:lineRule="atLeast"/>
        <w:ind w:left="2" w:firstLine="320"/>
        <w:jc w:val="both"/>
        <w:rPr>
          <w:rFonts w:ascii="Times New Roman" w:eastAsia="Times New Roman" w:hAnsi="Times New Roman"/>
          <w:sz w:val="22"/>
        </w:rPr>
      </w:pPr>
      <w:r>
        <w:rPr>
          <w:rFonts w:ascii="Times New Roman" w:eastAsia="Times New Roman" w:hAnsi="Times New Roman"/>
          <w:sz w:val="22"/>
        </w:rPr>
        <w:t>Тиристор без управляющего электрода называют динистором, а тиристор с управляющим электродом назван управляемым тиристором.</w:t>
      </w:r>
    </w:p>
    <w:p w:rsidR="00FA1269" w:rsidRDefault="00FA1269" w:rsidP="00FA1269">
      <w:pPr>
        <w:spacing w:line="1" w:lineRule="exact"/>
        <w:rPr>
          <w:rFonts w:ascii="Times New Roman" w:eastAsia="Times New Roman" w:hAnsi="Times New Roman"/>
        </w:rPr>
      </w:pPr>
    </w:p>
    <w:p w:rsidR="00FA1269" w:rsidRDefault="00FA1269" w:rsidP="00FA1269">
      <w:pPr>
        <w:spacing w:line="210" w:lineRule="auto"/>
        <w:ind w:left="2" w:firstLine="320"/>
        <w:jc w:val="both"/>
        <w:rPr>
          <w:rFonts w:ascii="Times New Roman" w:eastAsia="Times New Roman" w:hAnsi="Times New Roman"/>
          <w:sz w:val="22"/>
        </w:rPr>
      </w:pPr>
      <w:r>
        <w:rPr>
          <w:rFonts w:ascii="Times New Roman" w:eastAsia="Times New Roman" w:hAnsi="Times New Roman"/>
          <w:sz w:val="22"/>
        </w:rPr>
        <w:t>Выключение управляемого тиристора происходит при отсутствии тока управления и снижении основного тока ниже значения I</w:t>
      </w:r>
      <w:r>
        <w:rPr>
          <w:rFonts w:ascii="Times New Roman" w:eastAsia="Times New Roman" w:hAnsi="Times New Roman"/>
          <w:sz w:val="28"/>
          <w:vertAlign w:val="subscript"/>
        </w:rPr>
        <w:t>уд</w:t>
      </w:r>
      <w:r>
        <w:rPr>
          <w:rFonts w:ascii="Times New Roman" w:eastAsia="Times New Roman" w:hAnsi="Times New Roman"/>
          <w:sz w:val="22"/>
        </w:rPr>
        <w:t>.</w:t>
      </w:r>
    </w:p>
    <w:p w:rsidR="00FA1269" w:rsidRDefault="00FA1269" w:rsidP="00FA1269">
      <w:pPr>
        <w:spacing w:line="2" w:lineRule="exact"/>
        <w:rPr>
          <w:rFonts w:ascii="Times New Roman" w:eastAsia="Times New Roman" w:hAnsi="Times New Roman"/>
        </w:rPr>
      </w:pPr>
    </w:p>
    <w:p w:rsidR="00FA1269" w:rsidRDefault="00FA1269" w:rsidP="00FA1269">
      <w:pPr>
        <w:spacing w:line="0" w:lineRule="atLeast"/>
        <w:ind w:left="2" w:firstLine="321"/>
        <w:jc w:val="both"/>
        <w:rPr>
          <w:rFonts w:ascii="Times New Roman" w:eastAsia="Times New Roman" w:hAnsi="Times New Roman"/>
          <w:sz w:val="22"/>
        </w:rPr>
      </w:pPr>
      <w:r>
        <w:rPr>
          <w:rFonts w:ascii="Times New Roman" w:eastAsia="Times New Roman" w:hAnsi="Times New Roman"/>
          <w:sz w:val="22"/>
        </w:rPr>
        <w:t xml:space="preserve">Одной из разновидностей тиристора является двунаправленный тиристор или симистор. Симистор (симметричный тиристор) имеет обратную ветвь вольтамперной характеристики, симметричную прямой. В зависимости от полярности приложенного напряжения симистор проводит ток в ту или иную сторону. Симисторы, так же как и тиристоры, бывают неуправляемые и управляемые. Управляется симистор аналогично тиристору, а характеристика «спрямляется» аналогично характеристике тиристора (участок </w:t>
      </w:r>
      <w:r>
        <w:rPr>
          <w:rFonts w:ascii="Times New Roman" w:eastAsia="Times New Roman" w:hAnsi="Times New Roman"/>
          <w:i/>
          <w:sz w:val="22"/>
        </w:rPr>
        <w:t>ОА</w:t>
      </w:r>
      <w:r>
        <w:rPr>
          <w:rFonts w:ascii="Times New Roman" w:eastAsia="Times New Roman" w:hAnsi="Times New Roman"/>
          <w:sz w:val="22"/>
        </w:rPr>
        <w:t xml:space="preserve"> на рис. 2.1, б). Благодаря симметрии характеристики симистор применяется для управления 'в цепях переменного тока.</w:t>
      </w:r>
    </w:p>
    <w:p w:rsidR="00FA1269" w:rsidRDefault="00FA1269" w:rsidP="00FA1269">
      <w:pPr>
        <w:spacing w:line="1" w:lineRule="exact"/>
        <w:rPr>
          <w:rFonts w:ascii="Times New Roman" w:eastAsia="Times New Roman" w:hAnsi="Times New Roman"/>
        </w:rPr>
      </w:pPr>
    </w:p>
    <w:p w:rsidR="00FA1269" w:rsidRDefault="00FA1269" w:rsidP="00FA1269">
      <w:pPr>
        <w:numPr>
          <w:ilvl w:val="0"/>
          <w:numId w:val="3"/>
        </w:numPr>
        <w:tabs>
          <w:tab w:val="left" w:pos="661"/>
        </w:tabs>
        <w:spacing w:line="239" w:lineRule="auto"/>
        <w:ind w:left="2" w:firstLine="319"/>
        <w:jc w:val="both"/>
        <w:rPr>
          <w:rFonts w:ascii="Times New Roman" w:eastAsia="Times New Roman" w:hAnsi="Times New Roman"/>
          <w:sz w:val="22"/>
        </w:rPr>
      </w:pPr>
      <w:r>
        <w:rPr>
          <w:rFonts w:ascii="Times New Roman" w:eastAsia="Times New Roman" w:hAnsi="Times New Roman"/>
          <w:sz w:val="22"/>
        </w:rPr>
        <w:t>группе тиристоров относится запираемый тиристор или тиристор, управляемый в обоих направлениях (т. е. открываемый и запираемый).</w:t>
      </w:r>
    </w:p>
    <w:p w:rsidR="00FA1269" w:rsidRDefault="00FA1269" w:rsidP="00FA1269">
      <w:pPr>
        <w:spacing w:line="2" w:lineRule="exact"/>
        <w:rPr>
          <w:rFonts w:ascii="Times New Roman" w:eastAsia="Times New Roman" w:hAnsi="Times New Roman"/>
          <w:sz w:val="22"/>
        </w:rPr>
      </w:pPr>
    </w:p>
    <w:p w:rsidR="00FA1269" w:rsidRDefault="00FA1269" w:rsidP="00FA1269">
      <w:pPr>
        <w:spacing w:line="230" w:lineRule="auto"/>
        <w:ind w:left="2" w:firstLine="321"/>
        <w:jc w:val="both"/>
        <w:rPr>
          <w:rFonts w:ascii="Times New Roman" w:eastAsia="Times New Roman" w:hAnsi="Times New Roman"/>
          <w:sz w:val="22"/>
        </w:rPr>
      </w:pPr>
      <w:r>
        <w:rPr>
          <w:rFonts w:ascii="Times New Roman" w:eastAsia="Times New Roman" w:hAnsi="Times New Roman"/>
          <w:sz w:val="22"/>
        </w:rPr>
        <w:t>Запирание производится подачей на управляющий электрод импульса отрицательной полярности по отношению к катоду. При этом как бы искусственно вызывается увеличение тока удержания до значения, большего тока нагрузки (в отличие от выключения управляемых тиристоров снижением тока нагрузки до значения I</w:t>
      </w:r>
      <w:r>
        <w:rPr>
          <w:rFonts w:ascii="Times New Roman" w:eastAsia="Times New Roman" w:hAnsi="Times New Roman"/>
          <w:sz w:val="28"/>
          <w:vertAlign w:val="subscript"/>
        </w:rPr>
        <w:t>уд</w:t>
      </w:r>
      <w:r>
        <w:rPr>
          <w:rFonts w:ascii="Times New Roman" w:eastAsia="Times New Roman" w:hAnsi="Times New Roman"/>
          <w:sz w:val="22"/>
        </w:rPr>
        <w:t xml:space="preserve"> на рис. 2.1 б).</w:t>
      </w:r>
    </w:p>
    <w:p w:rsidR="00FA1269" w:rsidRDefault="00FA1269" w:rsidP="00FA1269">
      <w:pPr>
        <w:spacing w:line="230" w:lineRule="auto"/>
        <w:ind w:left="2" w:firstLine="321"/>
        <w:jc w:val="both"/>
        <w:rPr>
          <w:rFonts w:ascii="Times New Roman" w:eastAsia="Times New Roman" w:hAnsi="Times New Roman"/>
          <w:sz w:val="22"/>
        </w:rPr>
        <w:sectPr w:rsidR="00FA1269">
          <w:pgSz w:w="16840" w:h="11900" w:orient="landscape"/>
          <w:pgMar w:top="1440" w:right="1140" w:bottom="517" w:left="1140" w:header="0" w:footer="0" w:gutter="0"/>
          <w:cols w:num="2" w:space="0" w:equalWidth="0">
            <w:col w:w="7238" w:space="720"/>
            <w:col w:w="6602"/>
          </w:cols>
          <w:docGrid w:linePitch="360"/>
        </w:sectPr>
      </w:pPr>
    </w:p>
    <w:p w:rsidR="00FA1269" w:rsidRDefault="00FA1269" w:rsidP="00FA1269">
      <w:pPr>
        <w:spacing w:line="245" w:lineRule="exact"/>
        <w:rPr>
          <w:rFonts w:ascii="Times New Roman" w:eastAsia="Times New Roman" w:hAnsi="Times New Roman"/>
        </w:rPr>
      </w:pPr>
      <w:bookmarkStart w:id="1" w:name="page8"/>
      <w:bookmarkEnd w:id="1"/>
    </w:p>
    <w:p w:rsidR="00FA1269" w:rsidRDefault="00FA1269" w:rsidP="00FA1269">
      <w:pPr>
        <w:spacing w:line="247" w:lineRule="auto"/>
        <w:ind w:right="520" w:firstLine="320"/>
        <w:jc w:val="both"/>
        <w:rPr>
          <w:rFonts w:ascii="Times New Roman" w:eastAsia="Times New Roman" w:hAnsi="Times New Roman"/>
          <w:sz w:val="22"/>
        </w:rPr>
      </w:pPr>
      <w:r>
        <w:rPr>
          <w:rFonts w:ascii="Times New Roman" w:eastAsia="Times New Roman" w:hAnsi="Times New Roman"/>
          <w:sz w:val="22"/>
        </w:rPr>
        <w:t>Неуправляемые тиристоры принято называть диодными, а управляемые — триодными. Тиристоры в последние годы нашли очень широкое применение в промышленности.</w:t>
      </w:r>
    </w:p>
    <w:p w:rsidR="00FA1269" w:rsidRDefault="00FA1269" w:rsidP="00FA1269">
      <w:pPr>
        <w:spacing w:line="1" w:lineRule="exact"/>
        <w:rPr>
          <w:rFonts w:ascii="Times New Roman" w:eastAsia="Times New Roman" w:hAnsi="Times New Roman"/>
        </w:rPr>
      </w:pPr>
    </w:p>
    <w:p w:rsidR="00FA1269" w:rsidRDefault="00FA1269" w:rsidP="00FA1269">
      <w:pPr>
        <w:spacing w:line="0" w:lineRule="atLeast"/>
        <w:ind w:left="320"/>
        <w:rPr>
          <w:rFonts w:ascii="Times New Roman" w:eastAsia="Times New Roman" w:hAnsi="Times New Roman"/>
          <w:sz w:val="22"/>
        </w:rPr>
      </w:pPr>
      <w:r>
        <w:rPr>
          <w:rFonts w:ascii="Times New Roman" w:eastAsia="Times New Roman" w:hAnsi="Times New Roman"/>
          <w:sz w:val="22"/>
        </w:rPr>
        <w:t>Они используются в силовых электрических цепях в качестве</w:t>
      </w:r>
    </w:p>
    <w:p w:rsidR="00FA1269" w:rsidRDefault="00FA1269" w:rsidP="00FA1269">
      <w:pPr>
        <w:spacing w:line="242" w:lineRule="auto"/>
        <w:ind w:right="520"/>
        <w:jc w:val="both"/>
        <w:rPr>
          <w:rFonts w:ascii="Times New Roman" w:eastAsia="Times New Roman" w:hAnsi="Times New Roman"/>
          <w:sz w:val="22"/>
        </w:rPr>
      </w:pPr>
      <w:r>
        <w:rPr>
          <w:rFonts w:ascii="Times New Roman" w:eastAsia="Times New Roman" w:hAnsi="Times New Roman"/>
          <w:sz w:val="22"/>
        </w:rPr>
        <w:t>управляемых выпрямительных элементов , инверторов, бесконтактных коммутаторов. В импульсной и вычислительной технике тиристоры применяются в схемах генераторов, формирователей импульсов, делителей частоты и т. д.</w:t>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51" w:lineRule="exact"/>
        <w:rPr>
          <w:rFonts w:ascii="Times New Roman" w:eastAsia="Times New Roman" w:hAnsi="Times New Roman"/>
        </w:rPr>
      </w:pPr>
    </w:p>
    <w:p w:rsidR="00FA1269" w:rsidRDefault="00FA1269" w:rsidP="00FA1269">
      <w:pPr>
        <w:spacing w:line="0" w:lineRule="atLeast"/>
        <w:ind w:right="520"/>
        <w:jc w:val="center"/>
        <w:rPr>
          <w:rFonts w:ascii="Times New Roman" w:eastAsia="Times New Roman" w:hAnsi="Times New Roman"/>
          <w:b/>
          <w:sz w:val="22"/>
        </w:rPr>
      </w:pPr>
      <w:r>
        <w:rPr>
          <w:rFonts w:ascii="Times New Roman" w:eastAsia="Times New Roman" w:hAnsi="Times New Roman"/>
          <w:b/>
          <w:sz w:val="22"/>
        </w:rPr>
        <w:t>Триодный тиристор</w:t>
      </w:r>
    </w:p>
    <w:p w:rsidR="00FA1269" w:rsidRDefault="00FA1269" w:rsidP="00FA1269">
      <w:pPr>
        <w:spacing w:line="252" w:lineRule="exact"/>
        <w:rPr>
          <w:rFonts w:ascii="Times New Roman" w:eastAsia="Times New Roman" w:hAnsi="Times New Roman"/>
        </w:rPr>
      </w:pPr>
    </w:p>
    <w:p w:rsidR="00FA1269" w:rsidRDefault="00FA1269" w:rsidP="00FA1269">
      <w:pPr>
        <w:spacing w:line="0" w:lineRule="atLeast"/>
        <w:ind w:left="2900"/>
        <w:rPr>
          <w:rFonts w:ascii="Times New Roman" w:eastAsia="Times New Roman" w:hAnsi="Times New Roman"/>
          <w:b/>
          <w:sz w:val="22"/>
        </w:rPr>
      </w:pPr>
      <w:r>
        <w:rPr>
          <w:rFonts w:ascii="Times New Roman" w:eastAsia="Times New Roman" w:hAnsi="Times New Roman"/>
          <w:b/>
          <w:sz w:val="22"/>
        </w:rPr>
        <w:t>Задание</w:t>
      </w:r>
    </w:p>
    <w:p w:rsidR="00FA1269" w:rsidRDefault="00FA1269" w:rsidP="00FA1269">
      <w:pPr>
        <w:spacing w:line="256" w:lineRule="exact"/>
        <w:rPr>
          <w:rFonts w:ascii="Times New Roman" w:eastAsia="Times New Roman" w:hAnsi="Times New Roman"/>
        </w:rPr>
      </w:pPr>
    </w:p>
    <w:p w:rsidR="00FA1269" w:rsidRDefault="00FA1269" w:rsidP="00FA1269">
      <w:pPr>
        <w:spacing w:line="273" w:lineRule="auto"/>
        <w:ind w:right="1040" w:firstLine="1031"/>
        <w:rPr>
          <w:rFonts w:ascii="Times New Roman" w:eastAsia="Times New Roman" w:hAnsi="Times New Roman"/>
          <w:sz w:val="21"/>
        </w:rPr>
      </w:pPr>
      <w:r>
        <w:rPr>
          <w:rFonts w:ascii="Times New Roman" w:eastAsia="Times New Roman" w:hAnsi="Times New Roman"/>
          <w:sz w:val="21"/>
        </w:rPr>
        <w:t>Исследовать влияние напряжения цепи управляющий электрод/катод тиристора на ток управления и анодный ток. Дополнительно изучите процесс запирания тиристора.</w:t>
      </w:r>
    </w:p>
    <w:p w:rsidR="00FA1269" w:rsidRDefault="00FA1269" w:rsidP="00FA1269">
      <w:pPr>
        <w:spacing w:line="185" w:lineRule="exact"/>
        <w:rPr>
          <w:rFonts w:ascii="Times New Roman" w:eastAsia="Times New Roman" w:hAnsi="Times New Roman"/>
        </w:rPr>
      </w:pPr>
    </w:p>
    <w:p w:rsidR="00FA1269" w:rsidRDefault="00FA1269" w:rsidP="00FA1269">
      <w:pPr>
        <w:spacing w:line="0" w:lineRule="atLeast"/>
        <w:ind w:left="1500"/>
        <w:rPr>
          <w:rFonts w:ascii="Times New Roman" w:eastAsia="Times New Roman" w:hAnsi="Times New Roman"/>
          <w:b/>
          <w:sz w:val="22"/>
        </w:rPr>
      </w:pPr>
      <w:r>
        <w:rPr>
          <w:rFonts w:ascii="Times New Roman" w:eastAsia="Times New Roman" w:hAnsi="Times New Roman"/>
          <w:b/>
          <w:sz w:val="22"/>
        </w:rPr>
        <w:t>Порядок выполнения эксперимента</w:t>
      </w:r>
    </w:p>
    <w:p w:rsidR="00FA1269" w:rsidRDefault="00FA1269" w:rsidP="00FA1269">
      <w:pPr>
        <w:spacing w:line="19" w:lineRule="exact"/>
        <w:rPr>
          <w:rFonts w:ascii="Times New Roman" w:eastAsia="Times New Roman" w:hAnsi="Times New Roman"/>
        </w:rPr>
      </w:pPr>
    </w:p>
    <w:p w:rsidR="00FA1269" w:rsidRDefault="00FA1269" w:rsidP="00FA1269">
      <w:pPr>
        <w:numPr>
          <w:ilvl w:val="0"/>
          <w:numId w:val="4"/>
        </w:numPr>
        <w:tabs>
          <w:tab w:val="left" w:pos="780"/>
        </w:tabs>
        <w:spacing w:line="211" w:lineRule="auto"/>
        <w:ind w:left="780" w:right="520" w:hanging="366"/>
        <w:jc w:val="both"/>
        <w:rPr>
          <w:rFonts w:ascii="Arial" w:eastAsia="Arial" w:hAnsi="Arial"/>
          <w:sz w:val="22"/>
        </w:rPr>
      </w:pPr>
      <w:r>
        <w:rPr>
          <w:rFonts w:ascii="Times New Roman" w:eastAsia="Times New Roman" w:hAnsi="Times New Roman"/>
          <w:sz w:val="22"/>
        </w:rPr>
        <w:t>Соберите цепь, как показано на рис. 2.2, и подайте на нее максимальное напряжение 15 В, при напряжении управляющий электрод/катод U</w:t>
      </w:r>
      <w:r>
        <w:rPr>
          <w:rFonts w:ascii="Times New Roman" w:eastAsia="Times New Roman" w:hAnsi="Times New Roman"/>
          <w:sz w:val="28"/>
          <w:vertAlign w:val="subscript"/>
        </w:rPr>
        <w:t>ук</w:t>
      </w:r>
      <w:r>
        <w:rPr>
          <w:rFonts w:ascii="Times New Roman" w:eastAsia="Times New Roman" w:hAnsi="Times New Roman"/>
          <w:sz w:val="22"/>
        </w:rPr>
        <w:t xml:space="preserve"> = 0 В. Увеличивайте напряжение U</w:t>
      </w:r>
      <w:r>
        <w:rPr>
          <w:rFonts w:ascii="Times New Roman" w:eastAsia="Times New Roman" w:hAnsi="Times New Roman"/>
          <w:sz w:val="28"/>
          <w:vertAlign w:val="subscript"/>
        </w:rPr>
        <w:t>ук</w:t>
      </w:r>
      <w:r>
        <w:rPr>
          <w:rFonts w:ascii="Times New Roman" w:eastAsia="Times New Roman" w:hAnsi="Times New Roman"/>
          <w:sz w:val="22"/>
        </w:rPr>
        <w:t>, и измеряйте соответствующие значения тока управления I</w:t>
      </w:r>
      <w:r>
        <w:rPr>
          <w:rFonts w:ascii="Times New Roman" w:eastAsia="Times New Roman" w:hAnsi="Times New Roman"/>
          <w:sz w:val="28"/>
          <w:vertAlign w:val="subscript"/>
        </w:rPr>
        <w:t>у</w:t>
      </w:r>
      <w:r>
        <w:rPr>
          <w:rFonts w:ascii="Times New Roman" w:eastAsia="Times New Roman" w:hAnsi="Times New Roman"/>
          <w:sz w:val="22"/>
        </w:rPr>
        <w:t xml:space="preserve"> мультиметром. Занесите данные измерений в таблицу 2.1. Заметьте и запишите при каком напряжении U</w:t>
      </w:r>
      <w:r>
        <w:rPr>
          <w:rFonts w:ascii="Times New Roman" w:eastAsia="Times New Roman" w:hAnsi="Times New Roman"/>
          <w:sz w:val="28"/>
          <w:vertAlign w:val="subscript"/>
        </w:rPr>
        <w:t>ук</w:t>
      </w:r>
      <w:r>
        <w:rPr>
          <w:rFonts w:ascii="Times New Roman" w:eastAsia="Times New Roman" w:hAnsi="Times New Roman"/>
          <w:sz w:val="22"/>
        </w:rPr>
        <w:t xml:space="preserve"> отпирается тиристор (загорается лампочка).</w:t>
      </w:r>
    </w:p>
    <w:p w:rsidR="00FA1269" w:rsidRDefault="00FA1269" w:rsidP="00FA1269">
      <w:pPr>
        <w:spacing w:line="200" w:lineRule="exact"/>
        <w:rPr>
          <w:rFonts w:ascii="Times New Roman" w:eastAsia="Times New Roman" w:hAnsi="Times New Roman"/>
        </w:rPr>
      </w:pPr>
      <w:r>
        <w:rPr>
          <w:rFonts w:ascii="Arial" w:eastAsia="Arial" w:hAnsi="Arial"/>
          <w:sz w:val="22"/>
        </w:rPr>
        <w:br w:type="column"/>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9" w:lineRule="exact"/>
        <w:rPr>
          <w:rFonts w:ascii="Times New Roman" w:eastAsia="Times New Roman" w:hAnsi="Times New Roman"/>
        </w:rPr>
      </w:pPr>
    </w:p>
    <w:p w:rsidR="00FA1269" w:rsidRDefault="00FA1269" w:rsidP="00FA1269">
      <w:pPr>
        <w:spacing w:line="0" w:lineRule="atLeast"/>
        <w:ind w:left="3060"/>
        <w:rPr>
          <w:rFonts w:ascii="Times New Roman" w:eastAsia="Times New Roman" w:hAnsi="Times New Roman"/>
          <w:sz w:val="22"/>
        </w:rPr>
      </w:pPr>
      <w:r>
        <w:rPr>
          <w:rFonts w:ascii="Times New Roman" w:eastAsia="Times New Roman" w:hAnsi="Times New Roman"/>
          <w:sz w:val="22"/>
        </w:rPr>
        <w:t>Рис. 2.2</w:t>
      </w:r>
    </w:p>
    <w:p w:rsidR="00FA1269" w:rsidRDefault="00FA1269" w:rsidP="00FA1269">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60288" behindDoc="1" locked="0" layoutInCell="1" allowOverlap="1">
            <wp:simplePos x="0" y="0"/>
            <wp:positionH relativeFrom="column">
              <wp:posOffset>341630</wp:posOffset>
            </wp:positionH>
            <wp:positionV relativeFrom="paragraph">
              <wp:posOffset>-2031365</wp:posOffset>
            </wp:positionV>
            <wp:extent cx="3849370" cy="18821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9370" cy="1882140"/>
                    </a:xfrm>
                    <a:prstGeom prst="rect">
                      <a:avLst/>
                    </a:prstGeom>
                    <a:noFill/>
                  </pic:spPr>
                </pic:pic>
              </a:graphicData>
            </a:graphic>
            <wp14:sizeRelH relativeFrom="page">
              <wp14:pctWidth>0</wp14:pctWidth>
            </wp14:sizeRelH>
            <wp14:sizeRelV relativeFrom="page">
              <wp14:pctHeight>0</wp14:pctHeight>
            </wp14:sizeRelV>
          </wp:anchor>
        </w:drawing>
      </w:r>
    </w:p>
    <w:p w:rsidR="00FA1269" w:rsidRDefault="00FA1269" w:rsidP="00FA1269">
      <w:pPr>
        <w:spacing w:line="169" w:lineRule="exact"/>
        <w:rPr>
          <w:rFonts w:ascii="Times New Roman" w:eastAsia="Times New Roman" w:hAnsi="Times New Roman"/>
        </w:rPr>
      </w:pPr>
    </w:p>
    <w:p w:rsidR="00FA1269" w:rsidRDefault="00FA1269" w:rsidP="00FA1269">
      <w:pPr>
        <w:numPr>
          <w:ilvl w:val="0"/>
          <w:numId w:val="5"/>
        </w:numPr>
        <w:tabs>
          <w:tab w:val="left" w:pos="900"/>
        </w:tabs>
        <w:spacing w:line="232" w:lineRule="auto"/>
        <w:ind w:left="900" w:right="580" w:hanging="362"/>
        <w:rPr>
          <w:rFonts w:ascii="Arial" w:eastAsia="Arial" w:hAnsi="Arial"/>
          <w:sz w:val="22"/>
        </w:rPr>
      </w:pPr>
      <w:r>
        <w:rPr>
          <w:rFonts w:ascii="Times New Roman" w:eastAsia="Times New Roman" w:hAnsi="Times New Roman"/>
          <w:sz w:val="22"/>
        </w:rPr>
        <w:t>Снижайте напряжение U</w:t>
      </w:r>
      <w:r>
        <w:rPr>
          <w:rFonts w:ascii="Times New Roman" w:eastAsia="Times New Roman" w:hAnsi="Times New Roman"/>
          <w:sz w:val="28"/>
          <w:vertAlign w:val="subscript"/>
        </w:rPr>
        <w:t>ук</w:t>
      </w:r>
      <w:r>
        <w:rPr>
          <w:rFonts w:ascii="Times New Roman" w:eastAsia="Times New Roman" w:hAnsi="Times New Roman"/>
          <w:sz w:val="22"/>
        </w:rPr>
        <w:t xml:space="preserve"> до нуля и снова записывайте значения I</w:t>
      </w:r>
      <w:r>
        <w:rPr>
          <w:rFonts w:ascii="Times New Roman" w:eastAsia="Times New Roman" w:hAnsi="Times New Roman"/>
          <w:sz w:val="28"/>
          <w:vertAlign w:val="subscript"/>
        </w:rPr>
        <w:t>у</w:t>
      </w:r>
      <w:r>
        <w:rPr>
          <w:rFonts w:ascii="Times New Roman" w:eastAsia="Times New Roman" w:hAnsi="Times New Roman"/>
          <w:sz w:val="22"/>
        </w:rPr>
        <w:t xml:space="preserve"> в табл.2.1.</w:t>
      </w:r>
    </w:p>
    <w:p w:rsidR="00FA1269" w:rsidRDefault="00FA1269" w:rsidP="00FA1269">
      <w:pPr>
        <w:spacing w:line="1" w:lineRule="exact"/>
        <w:rPr>
          <w:rFonts w:ascii="Arial" w:eastAsia="Arial" w:hAnsi="Arial"/>
          <w:sz w:val="22"/>
        </w:rPr>
      </w:pPr>
    </w:p>
    <w:p w:rsidR="00FA1269" w:rsidRDefault="00FA1269" w:rsidP="00FA1269">
      <w:pPr>
        <w:numPr>
          <w:ilvl w:val="0"/>
          <w:numId w:val="5"/>
        </w:numPr>
        <w:tabs>
          <w:tab w:val="left" w:pos="900"/>
        </w:tabs>
        <w:spacing w:line="196" w:lineRule="auto"/>
        <w:ind w:left="900" w:right="140" w:hanging="362"/>
        <w:rPr>
          <w:rFonts w:ascii="Arial" w:eastAsia="Arial" w:hAnsi="Arial"/>
          <w:sz w:val="21"/>
        </w:rPr>
      </w:pPr>
      <w:r>
        <w:rPr>
          <w:rFonts w:ascii="Times New Roman" w:eastAsia="Times New Roman" w:hAnsi="Times New Roman"/>
          <w:sz w:val="21"/>
        </w:rPr>
        <w:t>постройте графики I</w:t>
      </w:r>
      <w:r>
        <w:rPr>
          <w:rFonts w:ascii="Times New Roman" w:eastAsia="Times New Roman" w:hAnsi="Times New Roman"/>
          <w:sz w:val="27"/>
          <w:vertAlign w:val="subscript"/>
        </w:rPr>
        <w:t>у</w:t>
      </w:r>
      <w:r>
        <w:rPr>
          <w:rFonts w:ascii="Times New Roman" w:eastAsia="Times New Roman" w:hAnsi="Times New Roman"/>
          <w:sz w:val="21"/>
        </w:rPr>
        <w:t>(U</w:t>
      </w:r>
      <w:r>
        <w:rPr>
          <w:rFonts w:ascii="Times New Roman" w:eastAsia="Times New Roman" w:hAnsi="Times New Roman"/>
          <w:sz w:val="27"/>
          <w:vertAlign w:val="subscript"/>
        </w:rPr>
        <w:t>ук</w:t>
      </w:r>
      <w:r>
        <w:rPr>
          <w:rFonts w:ascii="Times New Roman" w:eastAsia="Times New Roman" w:hAnsi="Times New Roman"/>
          <w:sz w:val="21"/>
        </w:rPr>
        <w:t>) при увеличении и уменьшении напряжения. На графике 2.3 отметьте напряжения U</w:t>
      </w:r>
      <w:r>
        <w:rPr>
          <w:rFonts w:ascii="Times New Roman" w:eastAsia="Times New Roman" w:hAnsi="Times New Roman"/>
          <w:sz w:val="27"/>
          <w:vertAlign w:val="subscript"/>
        </w:rPr>
        <w:t>отп</w:t>
      </w:r>
      <w:r>
        <w:rPr>
          <w:rFonts w:ascii="Times New Roman" w:eastAsia="Times New Roman" w:hAnsi="Times New Roman"/>
          <w:sz w:val="21"/>
        </w:rPr>
        <w:t xml:space="preserve"> и ток</w:t>
      </w:r>
    </w:p>
    <w:p w:rsidR="00FA1269" w:rsidRDefault="00FA1269" w:rsidP="00FA1269">
      <w:pPr>
        <w:spacing w:line="0" w:lineRule="atLeast"/>
        <w:ind w:left="900"/>
        <w:rPr>
          <w:rFonts w:ascii="Times New Roman" w:eastAsia="Times New Roman" w:hAnsi="Times New Roman"/>
          <w:sz w:val="22"/>
        </w:rPr>
      </w:pPr>
      <w:r>
        <w:rPr>
          <w:rFonts w:ascii="Times New Roman" w:eastAsia="Times New Roman" w:hAnsi="Times New Roman"/>
          <w:sz w:val="22"/>
        </w:rPr>
        <w:t>I</w:t>
      </w:r>
      <w:r>
        <w:rPr>
          <w:rFonts w:ascii="Times New Roman" w:eastAsia="Times New Roman" w:hAnsi="Times New Roman"/>
          <w:sz w:val="14"/>
        </w:rPr>
        <w:t>отп</w:t>
      </w:r>
      <w:r>
        <w:rPr>
          <w:rFonts w:ascii="Times New Roman" w:eastAsia="Times New Roman" w:hAnsi="Times New Roman"/>
          <w:sz w:val="22"/>
        </w:rPr>
        <w:t>.</w:t>
      </w:r>
    </w:p>
    <w:tbl>
      <w:tblPr>
        <w:tblW w:w="0" w:type="auto"/>
        <w:tblLayout w:type="fixed"/>
        <w:tblCellMar>
          <w:left w:w="0" w:type="dxa"/>
          <w:right w:w="0" w:type="dxa"/>
        </w:tblCellMar>
        <w:tblLook w:val="0000" w:firstRow="0" w:lastRow="0" w:firstColumn="0" w:lastColumn="0" w:noHBand="0" w:noVBand="0"/>
      </w:tblPr>
      <w:tblGrid>
        <w:gridCol w:w="740"/>
        <w:gridCol w:w="460"/>
        <w:gridCol w:w="600"/>
        <w:gridCol w:w="600"/>
        <w:gridCol w:w="600"/>
        <w:gridCol w:w="600"/>
        <w:gridCol w:w="620"/>
        <w:gridCol w:w="600"/>
        <w:gridCol w:w="600"/>
        <w:gridCol w:w="600"/>
        <w:gridCol w:w="600"/>
        <w:gridCol w:w="100"/>
      </w:tblGrid>
      <w:tr w:rsidR="00FA1269" w:rsidTr="004B0813">
        <w:trPr>
          <w:trHeight w:val="246"/>
        </w:trPr>
        <w:tc>
          <w:tcPr>
            <w:tcW w:w="74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46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0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0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0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0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2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0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600" w:type="dxa"/>
            <w:shd w:val="clear" w:color="auto" w:fill="auto"/>
            <w:vAlign w:val="bottom"/>
          </w:tcPr>
          <w:p w:rsidR="00FA1269" w:rsidRDefault="00FA1269" w:rsidP="004B0813">
            <w:pPr>
              <w:spacing w:line="0" w:lineRule="atLeast"/>
              <w:rPr>
                <w:rFonts w:ascii="Times New Roman" w:eastAsia="Times New Roman" w:hAnsi="Times New Roman"/>
                <w:sz w:val="21"/>
              </w:rPr>
            </w:pPr>
          </w:p>
        </w:tc>
        <w:tc>
          <w:tcPr>
            <w:tcW w:w="1300" w:type="dxa"/>
            <w:gridSpan w:val="3"/>
            <w:shd w:val="clear" w:color="auto" w:fill="auto"/>
            <w:vAlign w:val="bottom"/>
          </w:tcPr>
          <w:p w:rsidR="00FA1269" w:rsidRDefault="00FA1269" w:rsidP="004B0813">
            <w:pPr>
              <w:spacing w:line="246" w:lineRule="exact"/>
              <w:ind w:left="180"/>
              <w:rPr>
                <w:rFonts w:ascii="Times New Roman" w:eastAsia="Times New Roman" w:hAnsi="Times New Roman"/>
                <w:w w:val="98"/>
                <w:sz w:val="22"/>
              </w:rPr>
            </w:pPr>
            <w:r>
              <w:rPr>
                <w:rFonts w:ascii="Times New Roman" w:eastAsia="Times New Roman" w:hAnsi="Times New Roman"/>
                <w:w w:val="98"/>
                <w:sz w:val="22"/>
              </w:rPr>
              <w:t>Таблица 2.1</w:t>
            </w:r>
          </w:p>
        </w:tc>
      </w:tr>
      <w:tr w:rsidR="00FA1269" w:rsidTr="004B0813">
        <w:trPr>
          <w:trHeight w:val="272"/>
        </w:trPr>
        <w:tc>
          <w:tcPr>
            <w:tcW w:w="740" w:type="dxa"/>
            <w:tcBorders>
              <w:top w:val="single" w:sz="8" w:space="0" w:color="auto"/>
              <w:left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jc w:val="center"/>
              <w:rPr>
                <w:rFonts w:ascii="Times New Roman" w:eastAsia="Times New Roman" w:hAnsi="Times New Roman"/>
                <w:sz w:val="14"/>
              </w:rPr>
            </w:pPr>
            <w:r>
              <w:rPr>
                <w:rFonts w:ascii="Times New Roman" w:eastAsia="Times New Roman" w:hAnsi="Times New Roman"/>
                <w:sz w:val="22"/>
              </w:rPr>
              <w:t>U</w:t>
            </w:r>
            <w:r>
              <w:rPr>
                <w:rFonts w:ascii="Times New Roman" w:eastAsia="Times New Roman" w:hAnsi="Times New Roman"/>
                <w:sz w:val="14"/>
              </w:rPr>
              <w:t>ук</w:t>
            </w:r>
          </w:p>
        </w:tc>
        <w:tc>
          <w:tcPr>
            <w:tcW w:w="46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90"/>
              <w:jc w:val="right"/>
              <w:rPr>
                <w:rFonts w:ascii="Times New Roman" w:eastAsia="Times New Roman" w:hAnsi="Times New Roman"/>
                <w:sz w:val="22"/>
              </w:rPr>
            </w:pPr>
            <w:r>
              <w:rPr>
                <w:rFonts w:ascii="Times New Roman" w:eastAsia="Times New Roman" w:hAnsi="Times New Roman"/>
                <w:sz w:val="22"/>
              </w:rPr>
              <w:t>0</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0,2</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0,4</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0,6</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0,8</w:t>
            </w:r>
          </w:p>
        </w:tc>
        <w:tc>
          <w:tcPr>
            <w:tcW w:w="62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1,0</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1,2</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1,4</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1,6</w:t>
            </w:r>
          </w:p>
        </w:tc>
        <w:tc>
          <w:tcPr>
            <w:tcW w:w="600" w:type="dxa"/>
            <w:tcBorders>
              <w:top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ind w:right="70"/>
              <w:jc w:val="right"/>
              <w:rPr>
                <w:rFonts w:ascii="Times New Roman" w:eastAsia="Times New Roman" w:hAnsi="Times New Roman"/>
                <w:sz w:val="22"/>
              </w:rPr>
            </w:pPr>
            <w:r>
              <w:rPr>
                <w:rFonts w:ascii="Times New Roman" w:eastAsia="Times New Roman" w:hAnsi="Times New Roman"/>
                <w:sz w:val="22"/>
              </w:rPr>
              <w:t>1,8</w:t>
            </w: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23"/>
              </w:rPr>
            </w:pPr>
          </w:p>
        </w:tc>
      </w:tr>
      <w:tr w:rsidR="00FA1269" w:rsidTr="004B0813">
        <w:trPr>
          <w:trHeight w:val="226"/>
        </w:trPr>
        <w:tc>
          <w:tcPr>
            <w:tcW w:w="740" w:type="dxa"/>
            <w:tcBorders>
              <w:left w:val="single" w:sz="8" w:space="0" w:color="auto"/>
              <w:right w:val="single" w:sz="8" w:space="0" w:color="auto"/>
            </w:tcBorders>
            <w:shd w:val="clear" w:color="auto" w:fill="auto"/>
            <w:vAlign w:val="bottom"/>
          </w:tcPr>
          <w:p w:rsidR="00FA1269" w:rsidRDefault="00FA1269" w:rsidP="004B0813">
            <w:pPr>
              <w:spacing w:line="226" w:lineRule="exact"/>
              <w:jc w:val="center"/>
              <w:rPr>
                <w:rFonts w:ascii="Times New Roman" w:eastAsia="Times New Roman" w:hAnsi="Times New Roman"/>
                <w:w w:val="97"/>
              </w:rPr>
            </w:pPr>
            <w:r>
              <w:rPr>
                <w:rFonts w:ascii="Times New Roman" w:eastAsia="Times New Roman" w:hAnsi="Times New Roman"/>
                <w:w w:val="97"/>
              </w:rPr>
              <w:t>I*</w:t>
            </w:r>
            <w:r>
              <w:rPr>
                <w:rFonts w:ascii="Times New Roman" w:eastAsia="Times New Roman" w:hAnsi="Times New Roman"/>
                <w:w w:val="97"/>
                <w:sz w:val="26"/>
                <w:vertAlign w:val="subscript"/>
              </w:rPr>
              <w:t>у1</w:t>
            </w:r>
            <w:r>
              <w:rPr>
                <w:rFonts w:ascii="Times New Roman" w:eastAsia="Times New Roman" w:hAnsi="Times New Roman"/>
                <w:w w:val="97"/>
              </w:rPr>
              <w:t>,</w:t>
            </w:r>
          </w:p>
        </w:tc>
        <w:tc>
          <w:tcPr>
            <w:tcW w:w="46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2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19"/>
              </w:rPr>
            </w:pPr>
          </w:p>
        </w:tc>
      </w:tr>
      <w:tr w:rsidR="00FA1269" w:rsidTr="004B0813">
        <w:trPr>
          <w:trHeight w:val="286"/>
        </w:trPr>
        <w:tc>
          <w:tcPr>
            <w:tcW w:w="740" w:type="dxa"/>
            <w:tcBorders>
              <w:left w:val="single" w:sz="8" w:space="0" w:color="auto"/>
              <w:right w:val="single" w:sz="8" w:space="0" w:color="auto"/>
            </w:tcBorders>
            <w:shd w:val="clear" w:color="auto" w:fill="auto"/>
            <w:vAlign w:val="bottom"/>
          </w:tcPr>
          <w:p w:rsidR="00FA1269" w:rsidRDefault="00FA1269" w:rsidP="004B081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м А</w:t>
            </w:r>
          </w:p>
        </w:tc>
        <w:tc>
          <w:tcPr>
            <w:tcW w:w="46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24"/>
              </w:rPr>
            </w:pPr>
          </w:p>
        </w:tc>
      </w:tr>
      <w:tr w:rsidR="00FA1269" w:rsidTr="004B0813">
        <w:trPr>
          <w:trHeight w:val="77"/>
        </w:trPr>
        <w:tc>
          <w:tcPr>
            <w:tcW w:w="740" w:type="dxa"/>
            <w:tcBorders>
              <w:left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2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6"/>
              </w:rPr>
            </w:pPr>
          </w:p>
        </w:tc>
      </w:tr>
      <w:tr w:rsidR="00FA1269" w:rsidTr="004B0813">
        <w:trPr>
          <w:trHeight w:val="225"/>
        </w:trPr>
        <w:tc>
          <w:tcPr>
            <w:tcW w:w="740" w:type="dxa"/>
            <w:tcBorders>
              <w:left w:val="single" w:sz="8" w:space="0" w:color="auto"/>
              <w:right w:val="single" w:sz="8" w:space="0" w:color="auto"/>
            </w:tcBorders>
            <w:shd w:val="clear" w:color="auto" w:fill="auto"/>
            <w:vAlign w:val="bottom"/>
          </w:tcPr>
          <w:p w:rsidR="00FA1269" w:rsidRDefault="00FA1269" w:rsidP="004B0813">
            <w:pPr>
              <w:spacing w:line="225" w:lineRule="exact"/>
              <w:jc w:val="center"/>
              <w:rPr>
                <w:rFonts w:ascii="Times New Roman" w:eastAsia="Times New Roman" w:hAnsi="Times New Roman"/>
                <w:w w:val="97"/>
              </w:rPr>
            </w:pPr>
            <w:r>
              <w:rPr>
                <w:rFonts w:ascii="Times New Roman" w:eastAsia="Times New Roman" w:hAnsi="Times New Roman"/>
                <w:w w:val="97"/>
              </w:rPr>
              <w:t>I*</w:t>
            </w:r>
            <w:r>
              <w:rPr>
                <w:rFonts w:ascii="Times New Roman" w:eastAsia="Times New Roman" w:hAnsi="Times New Roman"/>
                <w:w w:val="97"/>
                <w:sz w:val="26"/>
                <w:vertAlign w:val="subscript"/>
              </w:rPr>
              <w:t>у2</w:t>
            </w:r>
            <w:r>
              <w:rPr>
                <w:rFonts w:ascii="Times New Roman" w:eastAsia="Times New Roman" w:hAnsi="Times New Roman"/>
                <w:w w:val="97"/>
              </w:rPr>
              <w:t>,</w:t>
            </w:r>
          </w:p>
        </w:tc>
        <w:tc>
          <w:tcPr>
            <w:tcW w:w="46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2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19"/>
              </w:rPr>
            </w:pP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19"/>
              </w:rPr>
            </w:pPr>
          </w:p>
        </w:tc>
      </w:tr>
      <w:tr w:rsidR="00FA1269" w:rsidTr="004B0813">
        <w:trPr>
          <w:trHeight w:val="286"/>
        </w:trPr>
        <w:tc>
          <w:tcPr>
            <w:tcW w:w="740" w:type="dxa"/>
            <w:tcBorders>
              <w:left w:val="single" w:sz="8" w:space="0" w:color="auto"/>
              <w:right w:val="single" w:sz="8" w:space="0" w:color="auto"/>
            </w:tcBorders>
            <w:shd w:val="clear" w:color="auto" w:fill="auto"/>
            <w:vAlign w:val="bottom"/>
          </w:tcPr>
          <w:p w:rsidR="00FA1269" w:rsidRDefault="00FA1269" w:rsidP="004B0813">
            <w:pPr>
              <w:spacing w:line="0" w:lineRule="atLeast"/>
              <w:jc w:val="center"/>
              <w:rPr>
                <w:rFonts w:ascii="Times New Roman" w:eastAsia="Times New Roman" w:hAnsi="Times New Roman"/>
                <w:w w:val="96"/>
                <w:sz w:val="22"/>
              </w:rPr>
            </w:pPr>
            <w:r>
              <w:rPr>
                <w:rFonts w:ascii="Times New Roman" w:eastAsia="Times New Roman" w:hAnsi="Times New Roman"/>
                <w:w w:val="96"/>
                <w:sz w:val="22"/>
              </w:rPr>
              <w:t>м А</w:t>
            </w:r>
          </w:p>
        </w:tc>
        <w:tc>
          <w:tcPr>
            <w:tcW w:w="46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24"/>
              </w:rPr>
            </w:pP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24"/>
              </w:rPr>
            </w:pPr>
          </w:p>
        </w:tc>
      </w:tr>
      <w:tr w:rsidR="00FA1269" w:rsidTr="004B0813">
        <w:trPr>
          <w:trHeight w:val="78"/>
        </w:trPr>
        <w:tc>
          <w:tcPr>
            <w:tcW w:w="740" w:type="dxa"/>
            <w:tcBorders>
              <w:left w:val="single" w:sz="8" w:space="0" w:color="auto"/>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2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FA1269" w:rsidRDefault="00FA1269" w:rsidP="004B0813">
            <w:pPr>
              <w:spacing w:line="0" w:lineRule="atLeast"/>
              <w:rPr>
                <w:rFonts w:ascii="Times New Roman" w:eastAsia="Times New Roman" w:hAnsi="Times New Roman"/>
                <w:sz w:val="6"/>
              </w:rPr>
            </w:pPr>
          </w:p>
        </w:tc>
        <w:tc>
          <w:tcPr>
            <w:tcW w:w="100" w:type="dxa"/>
            <w:shd w:val="clear" w:color="auto" w:fill="auto"/>
            <w:vAlign w:val="bottom"/>
          </w:tcPr>
          <w:p w:rsidR="00FA1269" w:rsidRDefault="00FA1269" w:rsidP="004B0813">
            <w:pPr>
              <w:spacing w:line="0" w:lineRule="atLeast"/>
              <w:rPr>
                <w:rFonts w:ascii="Times New Roman" w:eastAsia="Times New Roman" w:hAnsi="Times New Roman"/>
                <w:sz w:val="6"/>
              </w:rPr>
            </w:pPr>
          </w:p>
        </w:tc>
      </w:tr>
    </w:tbl>
    <w:p w:rsidR="00FA1269" w:rsidRDefault="00FA1269" w:rsidP="00FA1269">
      <w:pPr>
        <w:spacing w:line="156" w:lineRule="exact"/>
        <w:rPr>
          <w:rFonts w:ascii="Times New Roman" w:eastAsia="Times New Roman" w:hAnsi="Times New Roman"/>
        </w:rPr>
      </w:pPr>
    </w:p>
    <w:p w:rsidR="00FA1269" w:rsidRDefault="00FA1269" w:rsidP="00FA1269">
      <w:pPr>
        <w:spacing w:line="0" w:lineRule="atLeast"/>
        <w:ind w:left="120"/>
        <w:rPr>
          <w:rFonts w:ascii="Times New Roman" w:eastAsia="Times New Roman" w:hAnsi="Times New Roman"/>
          <w:sz w:val="22"/>
        </w:rPr>
      </w:pPr>
      <w:r>
        <w:rPr>
          <w:rFonts w:ascii="Times New Roman" w:eastAsia="Times New Roman" w:hAnsi="Times New Roman"/>
          <w:sz w:val="22"/>
        </w:rPr>
        <w:t>I*</w:t>
      </w:r>
      <w:r>
        <w:rPr>
          <w:rFonts w:ascii="Times New Roman" w:eastAsia="Times New Roman" w:hAnsi="Times New Roman"/>
          <w:sz w:val="28"/>
          <w:vertAlign w:val="subscript"/>
        </w:rPr>
        <w:t>у1</w:t>
      </w:r>
      <w:r>
        <w:rPr>
          <w:rFonts w:ascii="Times New Roman" w:eastAsia="Times New Roman" w:hAnsi="Times New Roman"/>
          <w:sz w:val="22"/>
        </w:rPr>
        <w:t xml:space="preserve"> – при увеличении U</w:t>
      </w:r>
      <w:r>
        <w:rPr>
          <w:rFonts w:ascii="Times New Roman" w:eastAsia="Times New Roman" w:hAnsi="Times New Roman"/>
          <w:sz w:val="28"/>
          <w:vertAlign w:val="subscript"/>
        </w:rPr>
        <w:t>ук</w:t>
      </w:r>
      <w:r>
        <w:rPr>
          <w:rFonts w:ascii="Times New Roman" w:eastAsia="Times New Roman" w:hAnsi="Times New Roman"/>
          <w:sz w:val="22"/>
        </w:rPr>
        <w:t xml:space="preserve"> </w:t>
      </w:r>
      <w:r>
        <w:rPr>
          <w:rFonts w:ascii="Times New Roman" w:eastAsia="Times New Roman" w:hAnsi="Times New Roman"/>
          <w:sz w:val="28"/>
          <w:vertAlign w:val="subscript"/>
        </w:rPr>
        <w:t>,</w:t>
      </w:r>
      <w:r>
        <w:rPr>
          <w:rFonts w:ascii="Times New Roman" w:eastAsia="Times New Roman" w:hAnsi="Times New Roman"/>
          <w:sz w:val="22"/>
        </w:rPr>
        <w:t xml:space="preserve"> I*</w:t>
      </w:r>
      <w:r>
        <w:rPr>
          <w:rFonts w:ascii="Times New Roman" w:eastAsia="Times New Roman" w:hAnsi="Times New Roman"/>
          <w:sz w:val="28"/>
          <w:vertAlign w:val="subscript"/>
        </w:rPr>
        <w:t>у2</w:t>
      </w:r>
      <w:r>
        <w:rPr>
          <w:rFonts w:ascii="Times New Roman" w:eastAsia="Times New Roman" w:hAnsi="Times New Roman"/>
          <w:sz w:val="22"/>
        </w:rPr>
        <w:t xml:space="preserve"> – при уменьшении.</w:t>
      </w:r>
    </w:p>
    <w:p w:rsidR="00FA1269" w:rsidRDefault="00FA1269" w:rsidP="00FA1269">
      <w:pPr>
        <w:spacing w:line="0" w:lineRule="atLeast"/>
        <w:ind w:left="120"/>
        <w:rPr>
          <w:rFonts w:ascii="Times New Roman" w:eastAsia="Times New Roman" w:hAnsi="Times New Roman"/>
          <w:sz w:val="22"/>
        </w:rPr>
        <w:sectPr w:rsidR="00FA1269">
          <w:pgSz w:w="16840" w:h="11900" w:orient="landscape"/>
          <w:pgMar w:top="1440" w:right="1140" w:bottom="1440" w:left="1140" w:header="0" w:footer="0" w:gutter="0"/>
          <w:cols w:num="2" w:space="0" w:equalWidth="0">
            <w:col w:w="7120" w:space="720"/>
            <w:col w:w="6720"/>
          </w:cols>
          <w:docGrid w:linePitch="360"/>
        </w:sectPr>
      </w:pPr>
    </w:p>
    <w:p w:rsidR="00FA1269" w:rsidRDefault="00FA1269" w:rsidP="00FA1269">
      <w:pPr>
        <w:spacing w:line="200" w:lineRule="exact"/>
        <w:rPr>
          <w:rFonts w:ascii="Times New Roman" w:eastAsia="Times New Roman" w:hAnsi="Times New Roman"/>
        </w:rPr>
      </w:pPr>
      <w:bookmarkStart w:id="2" w:name="page9"/>
      <w:bookmarkEnd w:id="2"/>
      <w:r>
        <w:rPr>
          <w:rFonts w:ascii="Times New Roman" w:eastAsia="Times New Roman" w:hAnsi="Times New Roman"/>
          <w:noProof/>
          <w:sz w:val="22"/>
        </w:rPr>
        <w:lastRenderedPageBreak/>
        <w:drawing>
          <wp:anchor distT="0" distB="0" distL="114300" distR="114300" simplePos="0" relativeHeight="251661312" behindDoc="1" locked="0" layoutInCell="1" allowOverlap="1">
            <wp:simplePos x="0" y="0"/>
            <wp:positionH relativeFrom="page">
              <wp:posOffset>720090</wp:posOffset>
            </wp:positionH>
            <wp:positionV relativeFrom="page">
              <wp:posOffset>1080770</wp:posOffset>
            </wp:positionV>
            <wp:extent cx="4236720" cy="28016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36720" cy="2801620"/>
                    </a:xfrm>
                    <a:prstGeom prst="rect">
                      <a:avLst/>
                    </a:prstGeom>
                    <a:noFill/>
                  </pic:spPr>
                </pic:pic>
              </a:graphicData>
            </a:graphic>
            <wp14:sizeRelH relativeFrom="page">
              <wp14:pctWidth>0</wp14:pctWidth>
            </wp14:sizeRelH>
            <wp14:sizeRelV relativeFrom="page">
              <wp14:pctHeight>0</wp14:pctHeight>
            </wp14:sizeRelV>
          </wp:anchor>
        </w:drawing>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57" w:lineRule="exact"/>
        <w:rPr>
          <w:rFonts w:ascii="Times New Roman" w:eastAsia="Times New Roman" w:hAnsi="Times New Roman"/>
        </w:rPr>
      </w:pPr>
    </w:p>
    <w:p w:rsidR="00FA1269" w:rsidRDefault="00FA1269" w:rsidP="00FA1269">
      <w:pPr>
        <w:spacing w:line="0" w:lineRule="atLeast"/>
        <w:ind w:left="2640"/>
        <w:rPr>
          <w:rFonts w:ascii="Times New Roman" w:eastAsia="Times New Roman" w:hAnsi="Times New Roman"/>
          <w:sz w:val="22"/>
        </w:rPr>
      </w:pPr>
      <w:r>
        <w:rPr>
          <w:rFonts w:ascii="Times New Roman" w:eastAsia="Times New Roman" w:hAnsi="Times New Roman"/>
          <w:sz w:val="22"/>
        </w:rPr>
        <w:t>Рис. 2.3</w:t>
      </w:r>
    </w:p>
    <w:p w:rsidR="00FA1269" w:rsidRDefault="00FA1269" w:rsidP="00FA1269">
      <w:pPr>
        <w:spacing w:line="200" w:lineRule="exact"/>
        <w:rPr>
          <w:rFonts w:ascii="Times New Roman" w:eastAsia="Times New Roman" w:hAnsi="Times New Roman"/>
        </w:rPr>
      </w:pPr>
    </w:p>
    <w:p w:rsidR="00FA1269" w:rsidRDefault="00FA1269" w:rsidP="00FA1269">
      <w:pPr>
        <w:spacing w:line="321" w:lineRule="exact"/>
        <w:rPr>
          <w:rFonts w:ascii="Times New Roman" w:eastAsia="Times New Roman" w:hAnsi="Times New Roman"/>
        </w:rPr>
      </w:pPr>
    </w:p>
    <w:p w:rsidR="00FA1269" w:rsidRDefault="00FA1269" w:rsidP="00FA1269">
      <w:pPr>
        <w:numPr>
          <w:ilvl w:val="0"/>
          <w:numId w:val="6"/>
        </w:numPr>
        <w:tabs>
          <w:tab w:val="left" w:pos="420"/>
        </w:tabs>
        <w:spacing w:line="244" w:lineRule="auto"/>
        <w:ind w:left="420" w:right="998" w:hanging="366"/>
        <w:jc w:val="both"/>
        <w:rPr>
          <w:rFonts w:ascii="Arial" w:eastAsia="Arial" w:hAnsi="Arial"/>
          <w:sz w:val="22"/>
        </w:rPr>
      </w:pPr>
      <w:r>
        <w:rPr>
          <w:rFonts w:ascii="Times New Roman" w:eastAsia="Times New Roman" w:hAnsi="Times New Roman"/>
          <w:sz w:val="22"/>
        </w:rPr>
        <w:t>Убедитесь, что снижение напряжения управления до нуля не приводит к выключению тиристора и что для его запирания необходимо либо кратковременно прервать цепь (выключить выключатель S), либо зашунтировать тиристор (показано на схеме пунктиром), либо снизить ток до значения меньше тока удержания.</w:t>
      </w:r>
    </w:p>
    <w:p w:rsidR="00FA1269" w:rsidRDefault="00FA1269" w:rsidP="00FA1269">
      <w:pPr>
        <w:spacing w:line="6" w:lineRule="exact"/>
        <w:rPr>
          <w:rFonts w:ascii="Arial" w:eastAsia="Arial" w:hAnsi="Arial"/>
          <w:sz w:val="22"/>
        </w:rPr>
      </w:pPr>
    </w:p>
    <w:p w:rsidR="00FA1269" w:rsidRDefault="00FA1269" w:rsidP="00FA1269">
      <w:pPr>
        <w:numPr>
          <w:ilvl w:val="0"/>
          <w:numId w:val="6"/>
        </w:numPr>
        <w:tabs>
          <w:tab w:val="left" w:pos="420"/>
        </w:tabs>
        <w:spacing w:line="230" w:lineRule="auto"/>
        <w:ind w:left="420" w:right="998" w:hanging="366"/>
        <w:jc w:val="both"/>
        <w:rPr>
          <w:rFonts w:ascii="Arial" w:eastAsia="Arial" w:hAnsi="Arial"/>
          <w:sz w:val="22"/>
        </w:rPr>
      </w:pPr>
      <w:r>
        <w:rPr>
          <w:rFonts w:ascii="Times New Roman" w:eastAsia="Times New Roman" w:hAnsi="Times New Roman"/>
          <w:sz w:val="22"/>
        </w:rPr>
        <w:t>Определите тока удержания I</w:t>
      </w:r>
      <w:r>
        <w:rPr>
          <w:rFonts w:ascii="Times New Roman" w:eastAsia="Times New Roman" w:hAnsi="Times New Roman"/>
          <w:sz w:val="28"/>
          <w:vertAlign w:val="subscript"/>
        </w:rPr>
        <w:t>уд</w:t>
      </w:r>
      <w:r>
        <w:rPr>
          <w:rFonts w:ascii="Times New Roman" w:eastAsia="Times New Roman" w:hAnsi="Times New Roman"/>
          <w:sz w:val="22"/>
        </w:rPr>
        <w:t>. Для этого переключите миллиамперметр в цепь нагрузки и при нулевом токе управления плавно снижайте напряжение питания до тех пор, пока ток нагрузки скачком не упадет до нуля. Последнее значение тока перед этим скачком и есть ток удержания:</w:t>
      </w:r>
    </w:p>
    <w:p w:rsidR="00FA1269" w:rsidRDefault="00FA1269" w:rsidP="00FA1269">
      <w:pPr>
        <w:spacing w:line="151" w:lineRule="exact"/>
        <w:rPr>
          <w:rFonts w:ascii="Times New Roman" w:eastAsia="Times New Roman" w:hAnsi="Times New Roman"/>
        </w:rPr>
      </w:pPr>
    </w:p>
    <w:p w:rsidR="00FA1269" w:rsidRDefault="00FA1269" w:rsidP="00FA1269">
      <w:pPr>
        <w:spacing w:line="0" w:lineRule="atLeast"/>
        <w:ind w:left="2460"/>
        <w:rPr>
          <w:rFonts w:ascii="Times New Roman" w:eastAsia="Times New Roman" w:hAnsi="Times New Roman"/>
          <w:sz w:val="22"/>
        </w:rPr>
      </w:pPr>
      <w:r>
        <w:rPr>
          <w:rFonts w:ascii="Times New Roman" w:eastAsia="Times New Roman" w:hAnsi="Times New Roman"/>
          <w:sz w:val="22"/>
        </w:rPr>
        <w:t>I</w:t>
      </w:r>
      <w:r>
        <w:rPr>
          <w:rFonts w:ascii="Times New Roman" w:eastAsia="Times New Roman" w:hAnsi="Times New Roman"/>
          <w:sz w:val="28"/>
          <w:vertAlign w:val="subscript"/>
        </w:rPr>
        <w:t>уд</w:t>
      </w:r>
      <w:r>
        <w:rPr>
          <w:rFonts w:ascii="Times New Roman" w:eastAsia="Times New Roman" w:hAnsi="Times New Roman"/>
          <w:sz w:val="22"/>
        </w:rPr>
        <w:t>=.......мА.</w:t>
      </w:r>
    </w:p>
    <w:p w:rsidR="00FA1269" w:rsidRDefault="00FA1269" w:rsidP="00FA1269">
      <w:pPr>
        <w:spacing w:line="260" w:lineRule="exact"/>
        <w:rPr>
          <w:rFonts w:ascii="Times New Roman" w:eastAsia="Times New Roman" w:hAnsi="Times New Roman"/>
        </w:rPr>
      </w:pPr>
      <w:r>
        <w:rPr>
          <w:rFonts w:ascii="Times New Roman" w:eastAsia="Times New Roman" w:hAnsi="Times New Roman"/>
          <w:sz w:val="22"/>
        </w:rPr>
        <w:br w:type="column"/>
      </w:r>
    </w:p>
    <w:p w:rsidR="00FA1269" w:rsidRDefault="00FA1269" w:rsidP="00FA1269">
      <w:pPr>
        <w:numPr>
          <w:ilvl w:val="0"/>
          <w:numId w:val="7"/>
        </w:numPr>
        <w:tabs>
          <w:tab w:val="left" w:pos="362"/>
        </w:tabs>
        <w:spacing w:line="233" w:lineRule="auto"/>
        <w:ind w:left="362" w:hanging="362"/>
        <w:jc w:val="both"/>
        <w:rPr>
          <w:rFonts w:ascii="Arial" w:eastAsia="Arial" w:hAnsi="Arial"/>
          <w:sz w:val="22"/>
        </w:rPr>
      </w:pPr>
      <w:r>
        <w:rPr>
          <w:rFonts w:ascii="Times New Roman" w:eastAsia="Times New Roman" w:hAnsi="Times New Roman"/>
          <w:sz w:val="22"/>
        </w:rPr>
        <w:t>Соберите цепь (рис. 2.4) для снятия вольтамперной характеристики I</w:t>
      </w:r>
      <w:r>
        <w:rPr>
          <w:rFonts w:ascii="Times New Roman" w:eastAsia="Times New Roman" w:hAnsi="Times New Roman"/>
          <w:sz w:val="28"/>
          <w:vertAlign w:val="subscript"/>
        </w:rPr>
        <w:t>а</w:t>
      </w:r>
      <w:r>
        <w:rPr>
          <w:rFonts w:ascii="Times New Roman" w:eastAsia="Times New Roman" w:hAnsi="Times New Roman"/>
          <w:sz w:val="22"/>
        </w:rPr>
        <w:t>(U</w:t>
      </w:r>
      <w:r>
        <w:rPr>
          <w:rFonts w:ascii="Times New Roman" w:eastAsia="Times New Roman" w:hAnsi="Times New Roman"/>
          <w:sz w:val="28"/>
          <w:vertAlign w:val="subscript"/>
        </w:rPr>
        <w:t>ак</w:t>
      </w:r>
      <w:r>
        <w:rPr>
          <w:rFonts w:ascii="Times New Roman" w:eastAsia="Times New Roman" w:hAnsi="Times New Roman"/>
          <w:sz w:val="22"/>
        </w:rPr>
        <w:t>) тиристора с помощью осциллографа (виртуального или электронного). Установите максимальную амплитуду синусоидального напряжения и максимальное значение постоянного напряжения 15В.</w:t>
      </w:r>
    </w:p>
    <w:p w:rsidR="00FA1269" w:rsidRDefault="00FA1269" w:rsidP="00FA1269">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2336" behindDoc="1" locked="0" layoutInCell="1" allowOverlap="1">
            <wp:simplePos x="0" y="0"/>
            <wp:positionH relativeFrom="column">
              <wp:posOffset>0</wp:posOffset>
            </wp:positionH>
            <wp:positionV relativeFrom="paragraph">
              <wp:posOffset>311785</wp:posOffset>
            </wp:positionV>
            <wp:extent cx="3970655" cy="1557655"/>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0655" cy="1557655"/>
                    </a:xfrm>
                    <a:prstGeom prst="rect">
                      <a:avLst/>
                    </a:prstGeom>
                    <a:noFill/>
                  </pic:spPr>
                </pic:pic>
              </a:graphicData>
            </a:graphic>
            <wp14:sizeRelH relativeFrom="page">
              <wp14:pctWidth>0</wp14:pctWidth>
            </wp14:sizeRelH>
            <wp14:sizeRelV relativeFrom="page">
              <wp14:pctHeight>0</wp14:pctHeight>
            </wp14:sizeRelV>
          </wp:anchor>
        </w:drawing>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361" w:lineRule="exact"/>
        <w:rPr>
          <w:rFonts w:ascii="Times New Roman" w:eastAsia="Times New Roman" w:hAnsi="Times New Roman"/>
        </w:rPr>
      </w:pPr>
    </w:p>
    <w:p w:rsidR="00FA1269" w:rsidRDefault="00FA1269" w:rsidP="00FA1269">
      <w:pPr>
        <w:spacing w:line="0" w:lineRule="atLeast"/>
        <w:ind w:left="2762"/>
        <w:rPr>
          <w:rFonts w:ascii="Times New Roman" w:eastAsia="Times New Roman" w:hAnsi="Times New Roman"/>
          <w:sz w:val="22"/>
        </w:rPr>
      </w:pPr>
      <w:r>
        <w:rPr>
          <w:rFonts w:ascii="Times New Roman" w:eastAsia="Times New Roman" w:hAnsi="Times New Roman"/>
          <w:sz w:val="22"/>
        </w:rPr>
        <w:t>Рис 2.4.</w:t>
      </w:r>
    </w:p>
    <w:p w:rsidR="00FA1269" w:rsidRDefault="00FA1269" w:rsidP="00FA1269">
      <w:pPr>
        <w:spacing w:line="200" w:lineRule="exact"/>
        <w:rPr>
          <w:rFonts w:ascii="Times New Roman" w:eastAsia="Times New Roman" w:hAnsi="Times New Roman"/>
        </w:rPr>
      </w:pPr>
    </w:p>
    <w:p w:rsidR="00FA1269" w:rsidRDefault="00FA1269" w:rsidP="00FA1269">
      <w:pPr>
        <w:spacing w:line="321" w:lineRule="exact"/>
        <w:rPr>
          <w:rFonts w:ascii="Times New Roman" w:eastAsia="Times New Roman" w:hAnsi="Times New Roman"/>
        </w:rPr>
      </w:pPr>
    </w:p>
    <w:p w:rsidR="00FA1269" w:rsidRDefault="00FA1269" w:rsidP="00FA1269">
      <w:pPr>
        <w:numPr>
          <w:ilvl w:val="0"/>
          <w:numId w:val="8"/>
        </w:numPr>
        <w:tabs>
          <w:tab w:val="left" w:pos="362"/>
        </w:tabs>
        <w:spacing w:line="255" w:lineRule="auto"/>
        <w:ind w:left="362" w:hanging="362"/>
        <w:rPr>
          <w:rFonts w:ascii="Arial" w:eastAsia="Arial" w:hAnsi="Arial"/>
          <w:sz w:val="22"/>
        </w:rPr>
      </w:pPr>
      <w:r>
        <w:rPr>
          <w:rFonts w:ascii="Times New Roman" w:eastAsia="Times New Roman" w:hAnsi="Times New Roman"/>
          <w:sz w:val="22"/>
        </w:rPr>
        <w:t>Включите осциллограф и получите на экране изображение одного двух периодов тока и напряжения на тиристоре.</w:t>
      </w:r>
    </w:p>
    <w:p w:rsidR="00FA1269" w:rsidRDefault="00FA1269" w:rsidP="00FA1269">
      <w:pPr>
        <w:numPr>
          <w:ilvl w:val="0"/>
          <w:numId w:val="8"/>
        </w:numPr>
        <w:tabs>
          <w:tab w:val="left" w:pos="362"/>
        </w:tabs>
        <w:spacing w:line="241" w:lineRule="auto"/>
        <w:ind w:left="362" w:hanging="362"/>
        <w:jc w:val="both"/>
        <w:rPr>
          <w:rFonts w:ascii="Arial" w:eastAsia="Arial" w:hAnsi="Arial"/>
          <w:sz w:val="22"/>
        </w:rPr>
      </w:pPr>
      <w:r>
        <w:rPr>
          <w:rFonts w:ascii="Times New Roman" w:eastAsia="Times New Roman" w:hAnsi="Times New Roman"/>
          <w:sz w:val="22"/>
        </w:rPr>
        <w:t>Снижая и увеличивая напряжение управления, убедитесь, что тиристор выключается (ток становится равным нулю, а напряжение на тиристоре синусоидальное) и включается (появляется положительная полуволна тока, а напряжение имеет только отрицательную полуволну). При необходимости замените резистор 10 кОм на 4,7 кОм. При токе управления близком к минимальному току отпирания, можно заметить включение тиристора при нарастании анодного напряжения.</w:t>
      </w:r>
    </w:p>
    <w:p w:rsidR="00FA1269" w:rsidRDefault="00FA1269" w:rsidP="00FA1269">
      <w:pPr>
        <w:spacing w:line="6" w:lineRule="exact"/>
        <w:rPr>
          <w:rFonts w:ascii="Arial" w:eastAsia="Arial" w:hAnsi="Arial"/>
          <w:sz w:val="22"/>
        </w:rPr>
      </w:pPr>
    </w:p>
    <w:p w:rsidR="00FA1269" w:rsidRDefault="00FA1269" w:rsidP="00FA1269">
      <w:pPr>
        <w:numPr>
          <w:ilvl w:val="0"/>
          <w:numId w:val="8"/>
        </w:numPr>
        <w:tabs>
          <w:tab w:val="left" w:pos="417"/>
        </w:tabs>
        <w:spacing w:line="226" w:lineRule="auto"/>
        <w:ind w:left="362" w:hanging="362"/>
        <w:jc w:val="both"/>
        <w:rPr>
          <w:rFonts w:ascii="Arial" w:eastAsia="Arial" w:hAnsi="Arial"/>
          <w:sz w:val="22"/>
        </w:rPr>
      </w:pPr>
      <w:r>
        <w:rPr>
          <w:rFonts w:ascii="Times New Roman" w:eastAsia="Times New Roman" w:hAnsi="Times New Roman"/>
          <w:sz w:val="22"/>
        </w:rPr>
        <w:t>Включите режим XY осциллографа (канал V0 по входу X и канал A1 по входу Y), получите на экране изображение вольтамперной характеристики I</w:t>
      </w:r>
      <w:r>
        <w:rPr>
          <w:rFonts w:ascii="Times New Roman" w:eastAsia="Times New Roman" w:hAnsi="Times New Roman"/>
          <w:sz w:val="28"/>
          <w:vertAlign w:val="subscript"/>
        </w:rPr>
        <w:t>а</w:t>
      </w:r>
      <w:r>
        <w:rPr>
          <w:rFonts w:ascii="Times New Roman" w:eastAsia="Times New Roman" w:hAnsi="Times New Roman"/>
          <w:sz w:val="22"/>
        </w:rPr>
        <w:t>(U</w:t>
      </w:r>
      <w:r>
        <w:rPr>
          <w:rFonts w:ascii="Times New Roman" w:eastAsia="Times New Roman" w:hAnsi="Times New Roman"/>
          <w:sz w:val="28"/>
          <w:vertAlign w:val="subscript"/>
        </w:rPr>
        <w:t>ак</w:t>
      </w:r>
      <w:r>
        <w:rPr>
          <w:rFonts w:ascii="Times New Roman" w:eastAsia="Times New Roman" w:hAnsi="Times New Roman"/>
          <w:sz w:val="22"/>
        </w:rPr>
        <w:t>). Проследите за ее изменением при увеличении и уменьшении тока управления и</w:t>
      </w:r>
    </w:p>
    <w:p w:rsidR="00FA1269" w:rsidRDefault="00FA1269" w:rsidP="00FA1269">
      <w:pPr>
        <w:spacing w:line="214" w:lineRule="auto"/>
        <w:ind w:left="362"/>
        <w:rPr>
          <w:rFonts w:ascii="Times New Roman" w:eastAsia="Times New Roman" w:hAnsi="Times New Roman"/>
          <w:sz w:val="22"/>
        </w:rPr>
      </w:pPr>
      <w:r>
        <w:rPr>
          <w:rFonts w:ascii="Times New Roman" w:eastAsia="Times New Roman" w:hAnsi="Times New Roman"/>
          <w:sz w:val="22"/>
        </w:rPr>
        <w:t>перерисуйте на график (рис. 2.5) при I</w:t>
      </w:r>
      <w:r>
        <w:rPr>
          <w:rFonts w:ascii="Times New Roman" w:eastAsia="Times New Roman" w:hAnsi="Times New Roman"/>
          <w:sz w:val="28"/>
          <w:vertAlign w:val="subscript"/>
        </w:rPr>
        <w:t>у</w:t>
      </w:r>
      <w:r>
        <w:rPr>
          <w:rFonts w:ascii="Times New Roman" w:eastAsia="Times New Roman" w:hAnsi="Times New Roman"/>
          <w:sz w:val="22"/>
        </w:rPr>
        <w:t>&gt;I</w:t>
      </w:r>
      <w:r>
        <w:rPr>
          <w:rFonts w:ascii="Times New Roman" w:eastAsia="Times New Roman" w:hAnsi="Times New Roman"/>
          <w:sz w:val="28"/>
          <w:vertAlign w:val="subscript"/>
        </w:rPr>
        <w:t>отп</w:t>
      </w:r>
      <w:r>
        <w:rPr>
          <w:rFonts w:ascii="Times New Roman" w:eastAsia="Times New Roman" w:hAnsi="Times New Roman"/>
          <w:sz w:val="22"/>
        </w:rPr>
        <w:t xml:space="preserve"> и I</w:t>
      </w:r>
      <w:r>
        <w:rPr>
          <w:rFonts w:ascii="Times New Roman" w:eastAsia="Times New Roman" w:hAnsi="Times New Roman"/>
          <w:sz w:val="28"/>
          <w:vertAlign w:val="subscript"/>
        </w:rPr>
        <w:t>у</w:t>
      </w:r>
      <w:r>
        <w:rPr>
          <w:rFonts w:ascii="Times New Roman" w:eastAsia="Times New Roman" w:hAnsi="Times New Roman"/>
          <w:sz w:val="22"/>
        </w:rPr>
        <w:t>&lt;I</w:t>
      </w:r>
      <w:r>
        <w:rPr>
          <w:rFonts w:ascii="Times New Roman" w:eastAsia="Times New Roman" w:hAnsi="Times New Roman"/>
          <w:sz w:val="28"/>
          <w:vertAlign w:val="subscript"/>
        </w:rPr>
        <w:t>отп</w:t>
      </w:r>
      <w:r>
        <w:rPr>
          <w:rFonts w:ascii="Times New Roman" w:eastAsia="Times New Roman" w:hAnsi="Times New Roman"/>
          <w:sz w:val="22"/>
        </w:rPr>
        <w:t>. Не забудьте указать масштабы.</w:t>
      </w:r>
    </w:p>
    <w:p w:rsidR="00FA1269" w:rsidRDefault="00FA1269" w:rsidP="00FA1269">
      <w:pPr>
        <w:spacing w:line="214" w:lineRule="auto"/>
        <w:ind w:left="362"/>
        <w:rPr>
          <w:rFonts w:ascii="Times New Roman" w:eastAsia="Times New Roman" w:hAnsi="Times New Roman"/>
          <w:sz w:val="22"/>
        </w:rPr>
        <w:sectPr w:rsidR="00FA1269">
          <w:pgSz w:w="16840" w:h="11900" w:orient="landscape"/>
          <w:pgMar w:top="1440" w:right="1140" w:bottom="274" w:left="1440" w:header="0" w:footer="0" w:gutter="0"/>
          <w:cols w:num="2" w:space="0" w:equalWidth="0">
            <w:col w:w="7298" w:space="720"/>
            <w:col w:w="6242"/>
          </w:cols>
          <w:docGrid w:linePitch="360"/>
        </w:sectPr>
      </w:pPr>
    </w:p>
    <w:p w:rsidR="00FA1269" w:rsidRDefault="00FA1269" w:rsidP="00FA1269">
      <w:pPr>
        <w:spacing w:line="200" w:lineRule="exact"/>
        <w:rPr>
          <w:rFonts w:ascii="Times New Roman" w:eastAsia="Times New Roman" w:hAnsi="Times New Roman"/>
        </w:rPr>
      </w:pPr>
      <w:bookmarkStart w:id="3" w:name="page10"/>
      <w:bookmarkEnd w:id="3"/>
      <w:r>
        <w:rPr>
          <w:rFonts w:ascii="Times New Roman" w:eastAsia="Times New Roman" w:hAnsi="Times New Roman"/>
          <w:noProof/>
          <w:sz w:val="22"/>
        </w:rPr>
        <w:lastRenderedPageBreak/>
        <w:drawing>
          <wp:anchor distT="0" distB="0" distL="114300" distR="114300" simplePos="0" relativeHeight="251663360" behindDoc="1" locked="0" layoutInCell="1" allowOverlap="1">
            <wp:simplePos x="0" y="0"/>
            <wp:positionH relativeFrom="page">
              <wp:posOffset>862965</wp:posOffset>
            </wp:positionH>
            <wp:positionV relativeFrom="page">
              <wp:posOffset>1241425</wp:posOffset>
            </wp:positionV>
            <wp:extent cx="3910330" cy="25057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10330" cy="2505710"/>
                    </a:xfrm>
                    <a:prstGeom prst="rect">
                      <a:avLst/>
                    </a:prstGeom>
                    <a:noFill/>
                  </pic:spPr>
                </pic:pic>
              </a:graphicData>
            </a:graphic>
            <wp14:sizeRelH relativeFrom="page">
              <wp14:pctWidth>0</wp14:pctWidth>
            </wp14:sizeRelH>
            <wp14:sizeRelV relativeFrom="page">
              <wp14:pctHeight>0</wp14:pctHeight>
            </wp14:sizeRelV>
          </wp:anchor>
        </w:drawing>
      </w: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00" w:lineRule="exact"/>
        <w:rPr>
          <w:rFonts w:ascii="Times New Roman" w:eastAsia="Times New Roman" w:hAnsi="Times New Roman"/>
        </w:rPr>
      </w:pPr>
    </w:p>
    <w:p w:rsidR="00FA1269" w:rsidRDefault="00FA1269" w:rsidP="00FA1269">
      <w:pPr>
        <w:spacing w:line="244" w:lineRule="exact"/>
        <w:rPr>
          <w:rFonts w:ascii="Times New Roman" w:eastAsia="Times New Roman" w:hAnsi="Times New Roman"/>
        </w:rPr>
      </w:pPr>
    </w:p>
    <w:p w:rsidR="00FA1269" w:rsidRDefault="00FA1269" w:rsidP="00FA1269">
      <w:pPr>
        <w:spacing w:line="0" w:lineRule="atLeast"/>
        <w:rPr>
          <w:rFonts w:ascii="Times New Roman" w:eastAsia="Times New Roman" w:hAnsi="Times New Roman"/>
          <w:sz w:val="22"/>
        </w:rPr>
      </w:pPr>
      <w:r>
        <w:rPr>
          <w:rFonts w:ascii="Times New Roman" w:eastAsia="Times New Roman" w:hAnsi="Times New Roman"/>
          <w:sz w:val="22"/>
        </w:rPr>
        <w:t>Масштабы:</w:t>
      </w:r>
    </w:p>
    <w:p w:rsidR="00FA1269" w:rsidRDefault="00FA1269" w:rsidP="00FA1269">
      <w:pPr>
        <w:spacing w:line="206" w:lineRule="auto"/>
        <w:rPr>
          <w:rFonts w:ascii="Times New Roman" w:eastAsia="Times New Roman" w:hAnsi="Times New Roman"/>
          <w:sz w:val="22"/>
        </w:rPr>
      </w:pPr>
      <w:r>
        <w:rPr>
          <w:rFonts w:ascii="Times New Roman" w:eastAsia="Times New Roman" w:hAnsi="Times New Roman"/>
          <w:sz w:val="22"/>
        </w:rPr>
        <w:t>m</w:t>
      </w:r>
      <w:r>
        <w:rPr>
          <w:rFonts w:ascii="Times New Roman" w:eastAsia="Times New Roman" w:hAnsi="Times New Roman"/>
          <w:sz w:val="28"/>
          <w:vertAlign w:val="subscript"/>
        </w:rPr>
        <w:t>U</w:t>
      </w:r>
      <w:r>
        <w:rPr>
          <w:rFonts w:ascii="Times New Roman" w:eastAsia="Times New Roman" w:hAnsi="Times New Roman"/>
          <w:sz w:val="22"/>
        </w:rPr>
        <w:t xml:space="preserve"> = … В/дел</w:t>
      </w:r>
    </w:p>
    <w:p w:rsidR="00FA1269" w:rsidRDefault="00FA1269" w:rsidP="00FA1269">
      <w:pPr>
        <w:spacing w:line="189" w:lineRule="auto"/>
        <w:rPr>
          <w:rFonts w:ascii="Times New Roman" w:eastAsia="Times New Roman" w:hAnsi="Times New Roman"/>
          <w:sz w:val="22"/>
        </w:rPr>
      </w:pPr>
      <w:r>
        <w:rPr>
          <w:rFonts w:ascii="Times New Roman" w:eastAsia="Times New Roman" w:hAnsi="Times New Roman"/>
          <w:sz w:val="22"/>
        </w:rPr>
        <w:t>m</w:t>
      </w:r>
      <w:r>
        <w:rPr>
          <w:rFonts w:ascii="Times New Roman" w:eastAsia="Times New Roman" w:hAnsi="Times New Roman"/>
          <w:sz w:val="28"/>
          <w:vertAlign w:val="subscript"/>
        </w:rPr>
        <w:t>I</w:t>
      </w:r>
      <w:r>
        <w:rPr>
          <w:rFonts w:ascii="Times New Roman" w:eastAsia="Times New Roman" w:hAnsi="Times New Roman"/>
          <w:sz w:val="22"/>
        </w:rPr>
        <w:t xml:space="preserve"> = … В/дел</w:t>
      </w:r>
    </w:p>
    <w:p w:rsidR="00FA1269" w:rsidRDefault="00FA1269" w:rsidP="00FA1269">
      <w:pPr>
        <w:spacing w:line="1" w:lineRule="exact"/>
        <w:rPr>
          <w:rFonts w:ascii="Times New Roman" w:eastAsia="Times New Roman" w:hAnsi="Times New Roman"/>
        </w:rPr>
      </w:pPr>
    </w:p>
    <w:p w:rsidR="00FA1269" w:rsidRDefault="00FA1269" w:rsidP="00FA1269">
      <w:pPr>
        <w:spacing w:line="0" w:lineRule="atLeast"/>
        <w:ind w:right="640"/>
        <w:jc w:val="center"/>
        <w:rPr>
          <w:rFonts w:ascii="Times New Roman" w:eastAsia="Times New Roman" w:hAnsi="Times New Roman"/>
          <w:sz w:val="22"/>
        </w:rPr>
      </w:pPr>
      <w:r>
        <w:rPr>
          <w:rFonts w:ascii="Times New Roman" w:eastAsia="Times New Roman" w:hAnsi="Times New Roman"/>
          <w:sz w:val="22"/>
        </w:rPr>
        <w:t>Рис 2.5.</w:t>
      </w:r>
    </w:p>
    <w:p w:rsidR="00FA1269" w:rsidRDefault="00FA1269" w:rsidP="00FA1269">
      <w:pPr>
        <w:spacing w:line="0" w:lineRule="atLeast"/>
        <w:ind w:right="640"/>
        <w:jc w:val="center"/>
        <w:rPr>
          <w:rFonts w:ascii="Times New Roman" w:eastAsia="Times New Roman" w:hAnsi="Times New Roman"/>
          <w:b/>
          <w:sz w:val="22"/>
        </w:rPr>
      </w:pPr>
      <w:r>
        <w:rPr>
          <w:rFonts w:ascii="Times New Roman" w:eastAsia="Times New Roman" w:hAnsi="Times New Roman"/>
          <w:b/>
          <w:sz w:val="22"/>
        </w:rPr>
        <w:t>Контрольные вопросы</w:t>
      </w:r>
    </w:p>
    <w:p w:rsidR="00FA1269" w:rsidRDefault="00FA1269" w:rsidP="00FA1269">
      <w:pPr>
        <w:numPr>
          <w:ilvl w:val="0"/>
          <w:numId w:val="9"/>
        </w:numPr>
        <w:tabs>
          <w:tab w:val="left" w:pos="720"/>
        </w:tabs>
        <w:spacing w:line="0" w:lineRule="atLeast"/>
        <w:ind w:left="720" w:right="640" w:hanging="366"/>
        <w:rPr>
          <w:rFonts w:ascii="Times New Roman" w:eastAsia="Times New Roman" w:hAnsi="Times New Roman"/>
          <w:sz w:val="22"/>
        </w:rPr>
      </w:pPr>
      <w:r>
        <w:rPr>
          <w:rFonts w:ascii="Times New Roman" w:eastAsia="Times New Roman" w:hAnsi="Times New Roman"/>
          <w:sz w:val="22"/>
        </w:rPr>
        <w:t>Чем объяснить способность тиристора выдерживать довольно большое обратное напряжение?</w:t>
      </w:r>
    </w:p>
    <w:p w:rsidR="00FA1269" w:rsidRDefault="00FA1269" w:rsidP="00FA1269">
      <w:pPr>
        <w:numPr>
          <w:ilvl w:val="0"/>
          <w:numId w:val="9"/>
        </w:numPr>
        <w:tabs>
          <w:tab w:val="left" w:pos="720"/>
        </w:tabs>
        <w:spacing w:line="224" w:lineRule="auto"/>
        <w:ind w:left="720" w:right="640" w:hanging="366"/>
        <w:jc w:val="both"/>
        <w:rPr>
          <w:rFonts w:ascii="Times New Roman" w:eastAsia="Times New Roman" w:hAnsi="Times New Roman"/>
          <w:sz w:val="22"/>
        </w:rPr>
      </w:pPr>
      <w:r>
        <w:rPr>
          <w:rFonts w:ascii="Times New Roman" w:eastAsia="Times New Roman" w:hAnsi="Times New Roman"/>
          <w:sz w:val="22"/>
        </w:rPr>
        <w:t>Можно ли утверждать, что участок ОА прямой ветви вольт-амперной характеристики тиристора представляет собой обратную ветвь вольт- амперной характеристики p-n перехода n</w:t>
      </w:r>
      <w:r>
        <w:rPr>
          <w:rFonts w:ascii="Times New Roman" w:eastAsia="Times New Roman" w:hAnsi="Times New Roman"/>
          <w:sz w:val="28"/>
          <w:vertAlign w:val="subscript"/>
        </w:rPr>
        <w:t>2</w:t>
      </w:r>
      <w:r>
        <w:rPr>
          <w:rFonts w:ascii="Times New Roman" w:eastAsia="Times New Roman" w:hAnsi="Times New Roman"/>
          <w:sz w:val="22"/>
        </w:rPr>
        <w:t>?</w:t>
      </w:r>
    </w:p>
    <w:p w:rsidR="00FA1269" w:rsidRDefault="00FA1269" w:rsidP="00FA1269">
      <w:pPr>
        <w:spacing w:line="2" w:lineRule="exact"/>
        <w:rPr>
          <w:rFonts w:ascii="Times New Roman" w:eastAsia="Times New Roman" w:hAnsi="Times New Roman"/>
          <w:sz w:val="22"/>
        </w:rPr>
      </w:pPr>
    </w:p>
    <w:p w:rsidR="00FA1269" w:rsidRDefault="00FA1269" w:rsidP="00FA1269">
      <w:pPr>
        <w:numPr>
          <w:ilvl w:val="0"/>
          <w:numId w:val="9"/>
        </w:numPr>
        <w:tabs>
          <w:tab w:val="left" w:pos="720"/>
        </w:tabs>
        <w:spacing w:line="0" w:lineRule="atLeast"/>
        <w:ind w:left="720" w:right="640" w:hanging="366"/>
        <w:rPr>
          <w:rFonts w:ascii="Times New Roman" w:eastAsia="Times New Roman" w:hAnsi="Times New Roman"/>
          <w:sz w:val="22"/>
        </w:rPr>
      </w:pPr>
      <w:r>
        <w:rPr>
          <w:rFonts w:ascii="Times New Roman" w:eastAsia="Times New Roman" w:hAnsi="Times New Roman"/>
          <w:sz w:val="22"/>
        </w:rPr>
        <w:t>На каких физических явлениях основано отпирание тиристора?</w:t>
      </w:r>
    </w:p>
    <w:p w:rsidR="00FA1269" w:rsidRDefault="00FA1269" w:rsidP="00FA1269">
      <w:pPr>
        <w:numPr>
          <w:ilvl w:val="0"/>
          <w:numId w:val="9"/>
        </w:numPr>
        <w:tabs>
          <w:tab w:val="left" w:pos="720"/>
        </w:tabs>
        <w:spacing w:line="0" w:lineRule="atLeast"/>
        <w:ind w:left="720" w:hanging="366"/>
        <w:rPr>
          <w:rFonts w:ascii="Times New Roman" w:eastAsia="Times New Roman" w:hAnsi="Times New Roman"/>
          <w:sz w:val="22"/>
        </w:rPr>
      </w:pPr>
      <w:r>
        <w:rPr>
          <w:rFonts w:ascii="Times New Roman" w:eastAsia="Times New Roman" w:hAnsi="Times New Roman"/>
          <w:sz w:val="22"/>
        </w:rPr>
        <w:t>Перечислите основные параметры тиристора.</w:t>
      </w:r>
    </w:p>
    <w:p w:rsidR="00FA1269" w:rsidRDefault="00FA1269" w:rsidP="00FA1269">
      <w:pPr>
        <w:numPr>
          <w:ilvl w:val="0"/>
          <w:numId w:val="9"/>
        </w:numPr>
        <w:tabs>
          <w:tab w:val="left" w:pos="720"/>
        </w:tabs>
        <w:spacing w:line="0" w:lineRule="atLeast"/>
        <w:ind w:left="720" w:hanging="366"/>
        <w:rPr>
          <w:rFonts w:ascii="Times New Roman" w:eastAsia="Times New Roman" w:hAnsi="Times New Roman"/>
          <w:sz w:val="22"/>
        </w:rPr>
      </w:pPr>
      <w:r>
        <w:rPr>
          <w:rFonts w:ascii="Times New Roman" w:eastAsia="Times New Roman" w:hAnsi="Times New Roman"/>
          <w:sz w:val="22"/>
        </w:rPr>
        <w:t>Где на практике используются тиристоры?</w:t>
      </w:r>
    </w:p>
    <w:p w:rsidR="005C3CE4" w:rsidRDefault="00FA1269" w:rsidP="00FA1269">
      <w:r>
        <w:rPr>
          <w:rFonts w:ascii="Times New Roman" w:eastAsia="Times New Roman" w:hAnsi="Times New Roman"/>
          <w:sz w:val="22"/>
        </w:rPr>
        <w:br w:type="column"/>
      </w:r>
      <w:bookmarkStart w:id="4" w:name="_GoBack"/>
      <w:bookmarkEnd w:id="4"/>
    </w:p>
    <w:sectPr w:rsidR="005C3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79A1DEAA"/>
    <w:lvl w:ilvl="0" w:tplc="FFFFFFFF">
      <w:start w:val="1"/>
      <w:numFmt w:val="bullet"/>
      <w:lvlText w:val="а"/>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2"/>
    <w:multiLevelType w:val="hybridMultilevel"/>
    <w:tmpl w:val="75C6C33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12E685FA"/>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4"/>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5"/>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7"/>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8"/>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9"/>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69"/>
    <w:rsid w:val="005C3CE4"/>
    <w:rsid w:val="00FA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11276-AC54-49E1-A9FA-74446FD2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6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2018-12-29T13:19:00Z</dcterms:created>
  <dcterms:modified xsi:type="dcterms:W3CDTF">2018-12-29T13:20:00Z</dcterms:modified>
</cp:coreProperties>
</file>